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71D0AD" w14:textId="0D82F4AB" w:rsidR="00A857E2" w:rsidRDefault="00000000" w:rsidP="002A1754">
      <w:pPr>
        <w:pStyle w:val="Szvegtrzs"/>
        <w:spacing w:after="0" w:line="240" w:lineRule="auto"/>
        <w:jc w:val="center"/>
        <w:rPr>
          <w:b/>
          <w:bCs/>
        </w:rPr>
      </w:pPr>
      <w:r>
        <w:rPr>
          <w:b/>
          <w:bCs/>
        </w:rPr>
        <w:t xml:space="preserve">Ajka Város Önkormányzata Képviselő-testületének </w:t>
      </w:r>
      <w:r w:rsidR="00EC6DC1">
        <w:rPr>
          <w:b/>
          <w:bCs/>
        </w:rPr>
        <w:t>12</w:t>
      </w:r>
      <w:r>
        <w:rPr>
          <w:b/>
          <w:bCs/>
        </w:rPr>
        <w:t>/2024. (V. 29.) önkormányzati rendelete</w:t>
      </w:r>
    </w:p>
    <w:p w14:paraId="1B5F2F47" w14:textId="77777777" w:rsidR="00A857E2" w:rsidRDefault="00000000" w:rsidP="002A1754">
      <w:pPr>
        <w:pStyle w:val="Szvegtrzs"/>
        <w:spacing w:after="0" w:line="240" w:lineRule="auto"/>
        <w:jc w:val="center"/>
        <w:rPr>
          <w:b/>
          <w:bCs/>
        </w:rPr>
      </w:pPr>
      <w:r>
        <w:rPr>
          <w:b/>
          <w:bCs/>
        </w:rPr>
        <w:t>az önkormányzat 2024. évi költségvetéséről szóló 1/2024. (II.14.) önkormányzati rendelet módosításáról</w:t>
      </w:r>
    </w:p>
    <w:p w14:paraId="2DA573A3" w14:textId="77777777" w:rsidR="00A857E2" w:rsidRDefault="00000000">
      <w:pPr>
        <w:pStyle w:val="Szvegtrzs"/>
        <w:spacing w:before="220" w:after="0" w:line="240" w:lineRule="auto"/>
        <w:jc w:val="both"/>
      </w:pPr>
      <w:r>
        <w:t>Ajka város Önkormányzata Képviselő-testülete Magyarország Alaptörvénye 32. cikk (2) bekezdésében meghatározott eredeti jogalkotói hatáskörében, az Alaptörvény 32. cikk (1) bekezdésének f) pontjában meghatározott feladatkörében eljárva a következőt rendeli el:</w:t>
      </w:r>
    </w:p>
    <w:p w14:paraId="3F51FA93" w14:textId="77777777" w:rsidR="00A857E2" w:rsidRDefault="00000000">
      <w:pPr>
        <w:pStyle w:val="Szvegtrzs"/>
        <w:spacing w:before="240" w:after="240" w:line="240" w:lineRule="auto"/>
        <w:jc w:val="center"/>
        <w:rPr>
          <w:b/>
          <w:bCs/>
        </w:rPr>
      </w:pPr>
      <w:r>
        <w:rPr>
          <w:b/>
          <w:bCs/>
        </w:rPr>
        <w:t>1. §</w:t>
      </w:r>
    </w:p>
    <w:p w14:paraId="4706A262" w14:textId="77777777" w:rsidR="00A857E2" w:rsidRDefault="00000000">
      <w:pPr>
        <w:pStyle w:val="Szvegtrzs"/>
        <w:spacing w:after="0" w:line="240" w:lineRule="auto"/>
        <w:jc w:val="both"/>
      </w:pPr>
      <w:r>
        <w:t>A 2024. évi költségvetésről szóló 1/2024. (II. 14.) önkormányzati rendelet 2. §-a helyébe a következő rendelkezés lép:</w:t>
      </w:r>
    </w:p>
    <w:p w14:paraId="6490604B" w14:textId="77777777" w:rsidR="00A857E2" w:rsidRDefault="00000000">
      <w:pPr>
        <w:pStyle w:val="Szvegtrzs"/>
        <w:spacing w:before="240" w:after="240" w:line="240" w:lineRule="auto"/>
        <w:jc w:val="center"/>
        <w:rPr>
          <w:b/>
          <w:bCs/>
        </w:rPr>
      </w:pPr>
      <w:r>
        <w:rPr>
          <w:b/>
          <w:bCs/>
        </w:rPr>
        <w:t>„2. §</w:t>
      </w:r>
    </w:p>
    <w:p w14:paraId="11CAFD28" w14:textId="77777777" w:rsidR="00A857E2" w:rsidRDefault="00000000">
      <w:pPr>
        <w:pStyle w:val="Szvegtrzs"/>
        <w:spacing w:after="0" w:line="240" w:lineRule="auto"/>
        <w:jc w:val="both"/>
      </w:pPr>
      <w:r>
        <w:t>(1) Ajka Város Önkormányzatának Képviselő-testülete az önkormányzat 2024. évi</w:t>
      </w:r>
    </w:p>
    <w:p w14:paraId="335EAE31" w14:textId="77777777" w:rsidR="00A857E2" w:rsidRDefault="00000000">
      <w:pPr>
        <w:pStyle w:val="Szvegtrzs"/>
        <w:spacing w:after="0" w:line="240" w:lineRule="auto"/>
        <w:ind w:left="580" w:hanging="560"/>
        <w:jc w:val="both"/>
      </w:pPr>
      <w:r>
        <w:rPr>
          <w:i/>
          <w:iCs/>
        </w:rPr>
        <w:t>a)</w:t>
      </w:r>
      <w:r>
        <w:tab/>
        <w:t>a költségvetés</w:t>
      </w:r>
    </w:p>
    <w:p w14:paraId="524D4C4A" w14:textId="77777777" w:rsidR="00A857E2" w:rsidRDefault="00000000">
      <w:pPr>
        <w:pStyle w:val="Szvegtrzs"/>
        <w:spacing w:after="0" w:line="240" w:lineRule="auto"/>
        <w:ind w:left="980" w:hanging="400"/>
        <w:jc w:val="both"/>
      </w:pPr>
      <w:proofErr w:type="spellStart"/>
      <w:r>
        <w:rPr>
          <w:i/>
          <w:iCs/>
        </w:rPr>
        <w:t>aa</w:t>
      </w:r>
      <w:proofErr w:type="spellEnd"/>
      <w:r>
        <w:rPr>
          <w:i/>
          <w:iCs/>
        </w:rPr>
        <w:t>)</w:t>
      </w:r>
      <w:r>
        <w:tab/>
        <w:t>bevételi főösszegét 12.571.250.491 forintban,</w:t>
      </w:r>
    </w:p>
    <w:p w14:paraId="7A749F73" w14:textId="77777777" w:rsidR="00A857E2" w:rsidRDefault="00000000">
      <w:pPr>
        <w:pStyle w:val="Szvegtrzs"/>
        <w:spacing w:after="0" w:line="240" w:lineRule="auto"/>
        <w:ind w:left="980" w:hanging="400"/>
        <w:jc w:val="both"/>
      </w:pPr>
      <w:r>
        <w:rPr>
          <w:i/>
          <w:iCs/>
        </w:rPr>
        <w:t>ab)</w:t>
      </w:r>
      <w:r>
        <w:tab/>
        <w:t>kiadási főösszegét 14.641.983.950 forintban,</w:t>
      </w:r>
    </w:p>
    <w:p w14:paraId="6716068C" w14:textId="77777777" w:rsidR="00A857E2" w:rsidRDefault="00000000">
      <w:pPr>
        <w:pStyle w:val="Szvegtrzs"/>
        <w:spacing w:after="0" w:line="240" w:lineRule="auto"/>
        <w:ind w:left="980" w:hanging="400"/>
        <w:jc w:val="both"/>
      </w:pPr>
      <w:proofErr w:type="spellStart"/>
      <w:r>
        <w:rPr>
          <w:i/>
          <w:iCs/>
        </w:rPr>
        <w:t>ac</w:t>
      </w:r>
      <w:proofErr w:type="spellEnd"/>
      <w:r>
        <w:rPr>
          <w:i/>
          <w:iCs/>
        </w:rPr>
        <w:t>)</w:t>
      </w:r>
      <w:r>
        <w:tab/>
        <w:t>a hiányt 2.070.733.459 forintban,</w:t>
      </w:r>
    </w:p>
    <w:p w14:paraId="530607CB" w14:textId="77777777" w:rsidR="00A857E2" w:rsidRDefault="00000000">
      <w:pPr>
        <w:pStyle w:val="Szvegtrzs"/>
        <w:spacing w:after="0" w:line="240" w:lineRule="auto"/>
        <w:ind w:left="580" w:hanging="560"/>
        <w:jc w:val="both"/>
      </w:pPr>
      <w:r>
        <w:rPr>
          <w:i/>
          <w:iCs/>
        </w:rPr>
        <w:t>b)</w:t>
      </w:r>
      <w:r>
        <w:tab/>
        <w:t>finanszírozási előirányzat</w:t>
      </w:r>
    </w:p>
    <w:p w14:paraId="2965D5E8" w14:textId="77777777" w:rsidR="00A857E2" w:rsidRDefault="00000000">
      <w:pPr>
        <w:pStyle w:val="Szvegtrzs"/>
        <w:spacing w:after="0" w:line="240" w:lineRule="auto"/>
        <w:ind w:left="980" w:hanging="400"/>
        <w:jc w:val="both"/>
      </w:pPr>
      <w:proofErr w:type="spellStart"/>
      <w:r>
        <w:rPr>
          <w:i/>
          <w:iCs/>
        </w:rPr>
        <w:t>ba</w:t>
      </w:r>
      <w:proofErr w:type="spellEnd"/>
      <w:r>
        <w:rPr>
          <w:i/>
          <w:iCs/>
        </w:rPr>
        <w:t>)</w:t>
      </w:r>
      <w:r>
        <w:tab/>
        <w:t>bevételi összegét 3.857.674.148 forintban,</w:t>
      </w:r>
    </w:p>
    <w:p w14:paraId="42CBF2FB" w14:textId="77777777" w:rsidR="00A857E2" w:rsidRDefault="00000000">
      <w:pPr>
        <w:pStyle w:val="Szvegtrzs"/>
        <w:spacing w:after="0" w:line="240" w:lineRule="auto"/>
        <w:ind w:left="980" w:hanging="400"/>
        <w:jc w:val="both"/>
      </w:pPr>
      <w:proofErr w:type="spellStart"/>
      <w:r>
        <w:rPr>
          <w:i/>
          <w:iCs/>
        </w:rPr>
        <w:t>bb</w:t>
      </w:r>
      <w:proofErr w:type="spellEnd"/>
      <w:r>
        <w:rPr>
          <w:i/>
          <w:iCs/>
        </w:rPr>
        <w:t>)</w:t>
      </w:r>
      <w:r>
        <w:tab/>
        <w:t>kiadási összegét 1.786.940.689 forintban,</w:t>
      </w:r>
    </w:p>
    <w:p w14:paraId="25356EE3" w14:textId="77777777" w:rsidR="00A857E2" w:rsidRDefault="00000000">
      <w:pPr>
        <w:pStyle w:val="Szvegtrzs"/>
        <w:spacing w:after="0" w:line="240" w:lineRule="auto"/>
        <w:ind w:left="580" w:hanging="560"/>
        <w:jc w:val="both"/>
      </w:pPr>
      <w:r>
        <w:rPr>
          <w:i/>
          <w:iCs/>
        </w:rPr>
        <w:t>c)</w:t>
      </w:r>
      <w:r>
        <w:tab/>
        <w:t>a költségvetés</w:t>
      </w:r>
    </w:p>
    <w:p w14:paraId="0DEBBCEE" w14:textId="77777777" w:rsidR="00A857E2" w:rsidRDefault="00000000">
      <w:pPr>
        <w:pStyle w:val="Szvegtrzs"/>
        <w:spacing w:after="0" w:line="240" w:lineRule="auto"/>
        <w:ind w:left="980" w:hanging="400"/>
        <w:jc w:val="both"/>
      </w:pPr>
      <w:proofErr w:type="spellStart"/>
      <w:r>
        <w:rPr>
          <w:i/>
          <w:iCs/>
        </w:rPr>
        <w:t>ca</w:t>
      </w:r>
      <w:proofErr w:type="spellEnd"/>
      <w:r>
        <w:rPr>
          <w:i/>
          <w:iCs/>
        </w:rPr>
        <w:t>)</w:t>
      </w:r>
      <w:r>
        <w:tab/>
      </w:r>
      <w:r>
        <w:rPr>
          <w:b/>
          <w:bCs/>
          <w:i/>
          <w:iCs/>
        </w:rPr>
        <w:t>bevételi főösszegét</w:t>
      </w:r>
      <w:r>
        <w:t xml:space="preserve"> </w:t>
      </w:r>
      <w:r>
        <w:rPr>
          <w:b/>
          <w:bCs/>
          <w:i/>
          <w:iCs/>
        </w:rPr>
        <w:t>16.428.924.639 forintban,</w:t>
      </w:r>
    </w:p>
    <w:p w14:paraId="27BBAE5C" w14:textId="77777777" w:rsidR="00A857E2" w:rsidRDefault="00000000">
      <w:pPr>
        <w:pStyle w:val="Szvegtrzs"/>
        <w:spacing w:after="0" w:line="240" w:lineRule="auto"/>
        <w:ind w:left="980" w:hanging="400"/>
        <w:jc w:val="both"/>
      </w:pPr>
      <w:proofErr w:type="spellStart"/>
      <w:r>
        <w:rPr>
          <w:i/>
          <w:iCs/>
        </w:rPr>
        <w:t>cb</w:t>
      </w:r>
      <w:proofErr w:type="spellEnd"/>
      <w:r>
        <w:rPr>
          <w:i/>
          <w:iCs/>
        </w:rPr>
        <w:t>)</w:t>
      </w:r>
      <w:r>
        <w:tab/>
      </w:r>
      <w:r>
        <w:rPr>
          <w:b/>
          <w:bCs/>
          <w:i/>
          <w:iCs/>
        </w:rPr>
        <w:t>kiadási főösszegét 16.428.924.639 forintban</w:t>
      </w:r>
      <w:r>
        <w:t>,</w:t>
      </w:r>
    </w:p>
    <w:p w14:paraId="661CC63A" w14:textId="77777777" w:rsidR="00A857E2" w:rsidRDefault="00000000">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78ED91DB" w14:textId="77777777" w:rsidR="00A857E2" w:rsidRDefault="00000000">
      <w:pPr>
        <w:pStyle w:val="Szvegtrzs"/>
        <w:spacing w:before="240" w:after="0" w:line="240" w:lineRule="auto"/>
        <w:jc w:val="both"/>
      </w:pPr>
      <w:r>
        <w:t>(2) Az önkormányzat 2024. évi költségvetési előirányzata kiadási és bevételi főösszegének címek, alcímek, jogcím – csoportok, jogcímek szerinti részletezését a rendelet 3. - 4. mellékletei tartalmazzák.</w:t>
      </w:r>
    </w:p>
    <w:p w14:paraId="4D018940" w14:textId="77777777" w:rsidR="00A857E2" w:rsidRDefault="00000000">
      <w:pPr>
        <w:pStyle w:val="Szvegtrzs"/>
        <w:spacing w:before="240" w:after="0" w:line="240" w:lineRule="auto"/>
        <w:jc w:val="both"/>
      </w:pPr>
      <w:r>
        <w:t>(3) A képviselő-testület az önkormányzat 2024. évi költségvetésének kiadási főösszegén belül:</w:t>
      </w:r>
    </w:p>
    <w:p w14:paraId="4EFB3E7B" w14:textId="77777777" w:rsidR="00A857E2" w:rsidRDefault="00000000">
      <w:pPr>
        <w:pStyle w:val="Szvegtrzs"/>
        <w:spacing w:after="0" w:line="240" w:lineRule="auto"/>
        <w:ind w:left="580" w:hanging="560"/>
        <w:jc w:val="both"/>
      </w:pPr>
      <w:r>
        <w:rPr>
          <w:i/>
          <w:iCs/>
        </w:rPr>
        <w:t>1.</w:t>
      </w:r>
      <w:r>
        <w:tab/>
      </w:r>
      <w:r>
        <w:rPr>
          <w:b/>
          <w:bCs/>
        </w:rPr>
        <w:t>A költségvetési kiadási előirányzatok összegét</w:t>
      </w:r>
    </w:p>
    <w:p w14:paraId="1798D38C" w14:textId="77777777" w:rsidR="00A857E2" w:rsidRDefault="00000000">
      <w:pPr>
        <w:pStyle w:val="Szvegtrzs"/>
        <w:spacing w:after="0" w:line="240" w:lineRule="auto"/>
        <w:ind w:left="980" w:hanging="400"/>
        <w:jc w:val="both"/>
      </w:pPr>
      <w:r>
        <w:rPr>
          <w:i/>
          <w:iCs/>
        </w:rPr>
        <w:t>a)</w:t>
      </w:r>
      <w:r>
        <w:tab/>
      </w:r>
      <w:r>
        <w:rPr>
          <w:i/>
          <w:iCs/>
        </w:rPr>
        <w:t>személyi jellegű kiadások 3.099.552.540 forintban,</w:t>
      </w:r>
    </w:p>
    <w:p w14:paraId="5CF853AF" w14:textId="77777777" w:rsidR="00A857E2" w:rsidRDefault="00000000">
      <w:pPr>
        <w:pStyle w:val="Szvegtrzs"/>
        <w:spacing w:after="0" w:line="240" w:lineRule="auto"/>
        <w:ind w:left="980" w:hanging="400"/>
        <w:jc w:val="both"/>
      </w:pPr>
      <w:r>
        <w:rPr>
          <w:i/>
          <w:iCs/>
        </w:rPr>
        <w:t>b)</w:t>
      </w:r>
      <w:r>
        <w:tab/>
      </w:r>
      <w:r>
        <w:rPr>
          <w:i/>
          <w:iCs/>
        </w:rPr>
        <w:t>a szociális hozzájárulási adó 459.706.862 forintban,</w:t>
      </w:r>
    </w:p>
    <w:p w14:paraId="3DAF58C2" w14:textId="77777777" w:rsidR="00A857E2" w:rsidRDefault="00000000">
      <w:pPr>
        <w:pStyle w:val="Szvegtrzs"/>
        <w:spacing w:after="0" w:line="240" w:lineRule="auto"/>
        <w:ind w:left="980" w:hanging="400"/>
        <w:jc w:val="both"/>
      </w:pPr>
      <w:r>
        <w:rPr>
          <w:i/>
          <w:iCs/>
        </w:rPr>
        <w:t>c)</w:t>
      </w:r>
      <w:r>
        <w:tab/>
      </w:r>
      <w:r>
        <w:rPr>
          <w:i/>
          <w:iCs/>
        </w:rPr>
        <w:t>a dologi jellegű kiadások 3.281.731.138 forintban,</w:t>
      </w:r>
    </w:p>
    <w:p w14:paraId="0AECF1CE" w14:textId="77777777" w:rsidR="00A857E2" w:rsidRDefault="00000000">
      <w:pPr>
        <w:pStyle w:val="Szvegtrzs"/>
        <w:spacing w:after="0" w:line="240" w:lineRule="auto"/>
        <w:ind w:left="980" w:hanging="400"/>
        <w:jc w:val="both"/>
      </w:pPr>
      <w:r>
        <w:rPr>
          <w:i/>
          <w:iCs/>
        </w:rPr>
        <w:t>d)</w:t>
      </w:r>
      <w:r>
        <w:tab/>
      </w:r>
      <w:r>
        <w:rPr>
          <w:i/>
          <w:iCs/>
        </w:rPr>
        <w:t>támogatásértékű működési kiadás 5.148.136 forintban,</w:t>
      </w:r>
    </w:p>
    <w:p w14:paraId="3F0531D2" w14:textId="77777777" w:rsidR="00A857E2" w:rsidRDefault="00000000">
      <w:pPr>
        <w:pStyle w:val="Szvegtrzs"/>
        <w:spacing w:after="0" w:line="240" w:lineRule="auto"/>
        <w:ind w:left="980" w:hanging="400"/>
        <w:jc w:val="both"/>
      </w:pPr>
      <w:r>
        <w:rPr>
          <w:i/>
          <w:iCs/>
        </w:rPr>
        <w:t>e)</w:t>
      </w:r>
      <w:r>
        <w:tab/>
      </w:r>
      <w:r>
        <w:rPr>
          <w:i/>
          <w:iCs/>
        </w:rPr>
        <w:t>működési célú pénzeszköz átadás államháztartáson kívülre 1.544.535.837 forintban,</w:t>
      </w:r>
    </w:p>
    <w:p w14:paraId="455511CA" w14:textId="77777777" w:rsidR="00A857E2" w:rsidRDefault="00000000">
      <w:pPr>
        <w:pStyle w:val="Szvegtrzs"/>
        <w:spacing w:after="0" w:line="240" w:lineRule="auto"/>
        <w:ind w:left="980" w:hanging="400"/>
        <w:jc w:val="both"/>
      </w:pPr>
      <w:r>
        <w:rPr>
          <w:i/>
          <w:iCs/>
        </w:rPr>
        <w:t>f)</w:t>
      </w:r>
      <w:r>
        <w:tab/>
      </w:r>
      <w:r>
        <w:rPr>
          <w:i/>
          <w:iCs/>
        </w:rPr>
        <w:t>társadalom és szociál politikai támogatás 10.250.000 forintban,</w:t>
      </w:r>
    </w:p>
    <w:p w14:paraId="6B985DAE" w14:textId="77777777" w:rsidR="00A857E2" w:rsidRDefault="00000000">
      <w:pPr>
        <w:pStyle w:val="Szvegtrzs"/>
        <w:spacing w:after="0" w:line="240" w:lineRule="auto"/>
        <w:ind w:left="980" w:hanging="400"/>
        <w:jc w:val="both"/>
      </w:pPr>
      <w:r>
        <w:rPr>
          <w:i/>
          <w:iCs/>
        </w:rPr>
        <w:t>g)</w:t>
      </w:r>
      <w:r>
        <w:tab/>
      </w:r>
      <w:r>
        <w:rPr>
          <w:i/>
          <w:iCs/>
        </w:rPr>
        <w:t xml:space="preserve">az ellátottak </w:t>
      </w:r>
      <w:proofErr w:type="spellStart"/>
      <w:r>
        <w:rPr>
          <w:i/>
          <w:iCs/>
        </w:rPr>
        <w:t>pénzbeni</w:t>
      </w:r>
      <w:proofErr w:type="spellEnd"/>
      <w:r>
        <w:rPr>
          <w:i/>
          <w:iCs/>
        </w:rPr>
        <w:t xml:space="preserve"> juttatásai 0 forintban,</w:t>
      </w:r>
    </w:p>
    <w:p w14:paraId="4F4EBA3F" w14:textId="77777777" w:rsidR="00A857E2" w:rsidRDefault="00000000">
      <w:pPr>
        <w:pStyle w:val="Szvegtrzs"/>
        <w:spacing w:after="0" w:line="240" w:lineRule="auto"/>
        <w:ind w:left="980" w:hanging="400"/>
        <w:jc w:val="both"/>
      </w:pPr>
      <w:r>
        <w:rPr>
          <w:i/>
          <w:iCs/>
        </w:rPr>
        <w:t>h)</w:t>
      </w:r>
      <w:r>
        <w:tab/>
      </w:r>
      <w:r>
        <w:rPr>
          <w:i/>
          <w:iCs/>
        </w:rPr>
        <w:t>törvényi előírásokon alapuló befizetés 830.881.559 forintban</w:t>
      </w:r>
    </w:p>
    <w:p w14:paraId="1A4BDB3B" w14:textId="77777777" w:rsidR="00A857E2" w:rsidRDefault="00000000">
      <w:pPr>
        <w:pStyle w:val="Szvegtrzs"/>
        <w:spacing w:after="0" w:line="240" w:lineRule="auto"/>
        <w:ind w:left="980" w:hanging="400"/>
        <w:jc w:val="both"/>
      </w:pPr>
      <w:r>
        <w:rPr>
          <w:i/>
          <w:iCs/>
        </w:rPr>
        <w:t>i)</w:t>
      </w:r>
      <w:r>
        <w:tab/>
      </w:r>
      <w:r>
        <w:rPr>
          <w:i/>
          <w:iCs/>
        </w:rPr>
        <w:t>a helyi önkormányzatok előző évi elszámolásából származó kiadások 0 forintban,</w:t>
      </w:r>
    </w:p>
    <w:p w14:paraId="6B261FD4" w14:textId="77777777" w:rsidR="00A857E2" w:rsidRDefault="00000000">
      <w:pPr>
        <w:pStyle w:val="Szvegtrzs"/>
        <w:spacing w:after="0" w:line="240" w:lineRule="auto"/>
        <w:ind w:left="580" w:hanging="560"/>
        <w:jc w:val="both"/>
      </w:pPr>
      <w:r>
        <w:rPr>
          <w:i/>
          <w:iCs/>
        </w:rPr>
        <w:t>2.</w:t>
      </w:r>
      <w:r>
        <w:tab/>
      </w:r>
      <w:r>
        <w:rPr>
          <w:b/>
          <w:bCs/>
          <w:i/>
          <w:iCs/>
        </w:rPr>
        <w:t>A felhalmozási célú kiadások összegét</w:t>
      </w:r>
    </w:p>
    <w:p w14:paraId="309FE71A" w14:textId="77777777" w:rsidR="00A857E2" w:rsidRDefault="00000000">
      <w:pPr>
        <w:pStyle w:val="Szvegtrzs"/>
        <w:spacing w:after="0" w:line="240" w:lineRule="auto"/>
        <w:ind w:left="980" w:hanging="400"/>
        <w:jc w:val="both"/>
      </w:pPr>
      <w:r>
        <w:rPr>
          <w:i/>
          <w:iCs/>
        </w:rPr>
        <w:t>a)</w:t>
      </w:r>
      <w:r>
        <w:tab/>
      </w:r>
      <w:r>
        <w:rPr>
          <w:i/>
          <w:iCs/>
        </w:rPr>
        <w:t>felújítási kiadások 476.914.363 forintban,</w:t>
      </w:r>
    </w:p>
    <w:p w14:paraId="01719742" w14:textId="77777777" w:rsidR="00A857E2" w:rsidRDefault="00000000">
      <w:pPr>
        <w:pStyle w:val="Szvegtrzs"/>
        <w:spacing w:after="0" w:line="240" w:lineRule="auto"/>
        <w:ind w:left="980" w:hanging="400"/>
        <w:jc w:val="both"/>
      </w:pPr>
      <w:r>
        <w:rPr>
          <w:i/>
          <w:iCs/>
        </w:rPr>
        <w:t>b)</w:t>
      </w:r>
      <w:r>
        <w:tab/>
      </w:r>
      <w:r>
        <w:rPr>
          <w:i/>
          <w:iCs/>
        </w:rPr>
        <w:t>beruházási kiadások 1.699.394.326 forintban,</w:t>
      </w:r>
    </w:p>
    <w:p w14:paraId="7DC46509" w14:textId="77777777" w:rsidR="00A857E2" w:rsidRDefault="00000000">
      <w:pPr>
        <w:pStyle w:val="Szvegtrzs"/>
        <w:spacing w:after="0" w:line="240" w:lineRule="auto"/>
        <w:ind w:left="980" w:hanging="400"/>
        <w:jc w:val="both"/>
      </w:pPr>
      <w:r>
        <w:rPr>
          <w:i/>
          <w:iCs/>
        </w:rPr>
        <w:t>c)</w:t>
      </w:r>
      <w:r>
        <w:tab/>
      </w:r>
      <w:r>
        <w:rPr>
          <w:i/>
          <w:iCs/>
        </w:rPr>
        <w:t>támogatásértékű felhalmozási kiadás 1.000.000 forintban,</w:t>
      </w:r>
    </w:p>
    <w:p w14:paraId="726514F6" w14:textId="77777777" w:rsidR="00A857E2" w:rsidRDefault="00000000">
      <w:pPr>
        <w:pStyle w:val="Szvegtrzs"/>
        <w:spacing w:after="0" w:line="240" w:lineRule="auto"/>
        <w:ind w:left="980" w:hanging="400"/>
        <w:jc w:val="both"/>
      </w:pPr>
      <w:r>
        <w:rPr>
          <w:i/>
          <w:iCs/>
        </w:rPr>
        <w:t>d)</w:t>
      </w:r>
      <w:r>
        <w:tab/>
      </w:r>
      <w:r>
        <w:rPr>
          <w:i/>
          <w:iCs/>
        </w:rPr>
        <w:t>felhalmozási célú pénzeszköz átadás</w:t>
      </w:r>
      <w:r>
        <w:t xml:space="preserve"> </w:t>
      </w:r>
      <w:r>
        <w:rPr>
          <w:i/>
          <w:iCs/>
        </w:rPr>
        <w:t>államháztartáson kívülre</w:t>
      </w:r>
      <w:r>
        <w:t xml:space="preserve"> </w:t>
      </w:r>
      <w:r>
        <w:rPr>
          <w:i/>
          <w:iCs/>
        </w:rPr>
        <w:t>1.547.064.363 forintban,</w:t>
      </w:r>
    </w:p>
    <w:p w14:paraId="2AE20F24" w14:textId="77777777" w:rsidR="00A857E2" w:rsidRDefault="00000000">
      <w:pPr>
        <w:pStyle w:val="Szvegtrzs"/>
        <w:spacing w:after="0" w:line="240" w:lineRule="auto"/>
        <w:ind w:left="980" w:hanging="400"/>
        <w:jc w:val="both"/>
      </w:pPr>
      <w:r>
        <w:rPr>
          <w:i/>
          <w:iCs/>
        </w:rPr>
        <w:t>e)</w:t>
      </w:r>
      <w:r>
        <w:tab/>
      </w:r>
      <w:r>
        <w:rPr>
          <w:i/>
          <w:iCs/>
        </w:rPr>
        <w:t>pénzügyi befektetések</w:t>
      </w:r>
      <w:r>
        <w:t xml:space="preserve"> </w:t>
      </w:r>
      <w:r>
        <w:rPr>
          <w:i/>
          <w:iCs/>
        </w:rPr>
        <w:t>200.000 forintban,</w:t>
      </w:r>
    </w:p>
    <w:p w14:paraId="3D6B8F9A" w14:textId="77777777" w:rsidR="00A857E2" w:rsidRDefault="00000000">
      <w:pPr>
        <w:pStyle w:val="Szvegtrzs"/>
        <w:spacing w:after="0" w:line="240" w:lineRule="auto"/>
        <w:ind w:left="980" w:hanging="400"/>
        <w:jc w:val="both"/>
      </w:pPr>
      <w:r>
        <w:rPr>
          <w:i/>
          <w:iCs/>
        </w:rPr>
        <w:t>f)</w:t>
      </w:r>
      <w:r>
        <w:tab/>
      </w:r>
      <w:r>
        <w:rPr>
          <w:i/>
          <w:iCs/>
        </w:rPr>
        <w:t>adott kölcsönök</w:t>
      </w:r>
      <w:r>
        <w:t xml:space="preserve"> </w:t>
      </w:r>
      <w:r>
        <w:rPr>
          <w:i/>
          <w:iCs/>
        </w:rPr>
        <w:t>259.150.700 forintban,</w:t>
      </w:r>
    </w:p>
    <w:p w14:paraId="6270D146" w14:textId="77777777" w:rsidR="00A857E2" w:rsidRDefault="00000000">
      <w:pPr>
        <w:pStyle w:val="Szvegtrzs"/>
        <w:spacing w:after="0" w:line="240" w:lineRule="auto"/>
        <w:ind w:left="580" w:hanging="560"/>
        <w:jc w:val="both"/>
      </w:pPr>
      <w:r>
        <w:rPr>
          <w:i/>
          <w:iCs/>
        </w:rPr>
        <w:lastRenderedPageBreak/>
        <w:t>3.</w:t>
      </w:r>
      <w:r>
        <w:tab/>
      </w:r>
      <w:r>
        <w:rPr>
          <w:b/>
          <w:bCs/>
        </w:rPr>
        <w:t>Finanszírozási műveletek kiadási előirányzatát</w:t>
      </w:r>
    </w:p>
    <w:p w14:paraId="1D194B77" w14:textId="77777777" w:rsidR="00A857E2" w:rsidRDefault="00000000">
      <w:pPr>
        <w:pStyle w:val="Szvegtrzs"/>
        <w:spacing w:after="0" w:line="240" w:lineRule="auto"/>
        <w:ind w:left="980" w:hanging="400"/>
        <w:jc w:val="both"/>
      </w:pPr>
      <w:r>
        <w:rPr>
          <w:i/>
          <w:iCs/>
        </w:rPr>
        <w:t>a)</w:t>
      </w:r>
      <w:r>
        <w:tab/>
      </w:r>
      <w:r>
        <w:rPr>
          <w:i/>
          <w:iCs/>
        </w:rPr>
        <w:t>működési kiadás (folyószámla hiteltörlesztés)</w:t>
      </w:r>
      <w:r>
        <w:t xml:space="preserve"> </w:t>
      </w:r>
      <w:r>
        <w:rPr>
          <w:i/>
          <w:iCs/>
        </w:rPr>
        <w:t>1.500.000.000 forintban,</w:t>
      </w:r>
    </w:p>
    <w:p w14:paraId="6E70D052" w14:textId="77777777" w:rsidR="00A857E2" w:rsidRDefault="00000000">
      <w:pPr>
        <w:pStyle w:val="Szvegtrzs"/>
        <w:spacing w:after="240" w:line="240" w:lineRule="auto"/>
        <w:ind w:left="980" w:hanging="400"/>
        <w:jc w:val="both"/>
      </w:pPr>
      <w:r>
        <w:rPr>
          <w:i/>
          <w:iCs/>
        </w:rPr>
        <w:t>b)</w:t>
      </w:r>
      <w:r>
        <w:tab/>
      </w:r>
      <w:r>
        <w:rPr>
          <w:i/>
          <w:iCs/>
        </w:rPr>
        <w:t>felhalmozási kiadás (hiteltörlesztés)</w:t>
      </w:r>
      <w:r>
        <w:t xml:space="preserve"> </w:t>
      </w:r>
      <w:r>
        <w:rPr>
          <w:i/>
          <w:iCs/>
        </w:rPr>
        <w:t xml:space="preserve">192.248.000 </w:t>
      </w:r>
      <w:proofErr w:type="spellStart"/>
      <w:proofErr w:type="gramStart"/>
      <w:r>
        <w:rPr>
          <w:i/>
          <w:iCs/>
        </w:rPr>
        <w:t>forintban,c</w:t>
      </w:r>
      <w:proofErr w:type="spellEnd"/>
      <w:proofErr w:type="gramEnd"/>
      <w:r>
        <w:rPr>
          <w:i/>
          <w:iCs/>
        </w:rPr>
        <w:t>)</w:t>
      </w:r>
      <w:r>
        <w:t xml:space="preserve"> </w:t>
      </w:r>
      <w:r>
        <w:rPr>
          <w:i/>
          <w:iCs/>
        </w:rPr>
        <w:t>államháztartáson belüli megelőlegezés visszafizetése</w:t>
      </w:r>
      <w:r>
        <w:t xml:space="preserve"> </w:t>
      </w:r>
      <w:r>
        <w:rPr>
          <w:i/>
          <w:iCs/>
        </w:rPr>
        <w:t xml:space="preserve">94.692.689 forintban </w:t>
      </w:r>
      <w:r>
        <w:t xml:space="preserve">a költségvetési kiadások tekintetében a 4 – 5. 5/A., mellékletekben részletezettek szerint, a felhalmozási kiadások tekintetében a 6., 6/A., mellékletben megjelölt feladatokkal és előirányzatokkal állapítja meg. A 12. melléklet az éves előirányzat felhasználási ütemterv részletezését állapítja meg. A képviselő-testület és az általa irányított költségvetési szervek előirányzatainak tagolását a kötelező feladatok, önként vállalat feladatok és államigazgatási feladatok szerint e rendelet 17. melléklete szerint hagyja jóvá. Az önkormányzat adósságállományát kezességvállalás, tőke és kamatok ütemezett törlesztését a 19. mellékletben, az önkormányzatnak a 2022. évtől vonatkozó beruházási hitelfelvételének </w:t>
      </w:r>
      <w:proofErr w:type="spellStart"/>
      <w:r>
        <w:t>feladatonkénti</w:t>
      </w:r>
      <w:proofErr w:type="spellEnd"/>
      <w:r>
        <w:t xml:space="preserve"> felsorolását a 19/I. mellékletben, a 2020. évben elindított beruházási hitel felvételének </w:t>
      </w:r>
      <w:proofErr w:type="spellStart"/>
      <w:r>
        <w:t>feladatonkénti</w:t>
      </w:r>
      <w:proofErr w:type="spellEnd"/>
      <w:r>
        <w:t xml:space="preserve"> bemutatását a 19/II. mellékletben, a 2024. évi fejlesztési hitelfelvételből finanszírozandó feladatok felsorolását a 19/III. mellékletben részletezettek szerint hagyja jóvá.”</w:t>
      </w:r>
    </w:p>
    <w:p w14:paraId="78F4CD8D" w14:textId="77777777" w:rsidR="00A857E2" w:rsidRDefault="00000000">
      <w:pPr>
        <w:pStyle w:val="Szvegtrzs"/>
        <w:spacing w:before="240" w:after="240" w:line="240" w:lineRule="auto"/>
        <w:jc w:val="center"/>
        <w:rPr>
          <w:b/>
          <w:bCs/>
        </w:rPr>
      </w:pPr>
      <w:r>
        <w:rPr>
          <w:b/>
          <w:bCs/>
        </w:rPr>
        <w:t>2. §</w:t>
      </w:r>
    </w:p>
    <w:p w14:paraId="627E8C7D" w14:textId="77777777" w:rsidR="00A857E2" w:rsidRDefault="00000000">
      <w:pPr>
        <w:pStyle w:val="Szvegtrzs"/>
        <w:spacing w:after="0" w:line="240" w:lineRule="auto"/>
        <w:jc w:val="both"/>
      </w:pPr>
      <w:r>
        <w:t>A 2024. évi költségvetésről szóló 1/2024. (II. 14.) önkormányzati rendelet 4. § (1) bekezdése helyébe a következő rendelkezés lép:</w:t>
      </w:r>
    </w:p>
    <w:p w14:paraId="2BE07167" w14:textId="77777777" w:rsidR="00A857E2" w:rsidRDefault="00000000">
      <w:pPr>
        <w:pStyle w:val="Szvegtrzs"/>
        <w:spacing w:before="240" w:after="240" w:line="240" w:lineRule="auto"/>
        <w:jc w:val="both"/>
      </w:pPr>
      <w:r>
        <w:t xml:space="preserve">„(1) Az önkormányzat 2024. évi költségvetésében 75.000.000 forint működési általános tartalékkal, 29.439.055 forint működési cél- és 1.322.015.071 forint felhalmozási céltartalékot állapít meg. A céltartalék </w:t>
      </w:r>
      <w:proofErr w:type="spellStart"/>
      <w:r>
        <w:t>feladatonkénti</w:t>
      </w:r>
      <w:proofErr w:type="spellEnd"/>
      <w:r>
        <w:t xml:space="preserve"> részletezését, felhasználását a költségvetési rendelet 7. mellékletében foglaltak szerint fogadja el.”</w:t>
      </w:r>
    </w:p>
    <w:p w14:paraId="5C6B35A9" w14:textId="77777777" w:rsidR="00A857E2" w:rsidRDefault="00000000">
      <w:pPr>
        <w:pStyle w:val="Szvegtrzs"/>
        <w:spacing w:before="240" w:after="240" w:line="240" w:lineRule="auto"/>
        <w:jc w:val="center"/>
        <w:rPr>
          <w:b/>
          <w:bCs/>
        </w:rPr>
      </w:pPr>
      <w:r>
        <w:rPr>
          <w:b/>
          <w:bCs/>
        </w:rPr>
        <w:t>3. §</w:t>
      </w:r>
    </w:p>
    <w:p w14:paraId="17F68BE8" w14:textId="77777777" w:rsidR="00A857E2" w:rsidRDefault="00000000">
      <w:pPr>
        <w:pStyle w:val="Szvegtrzs"/>
        <w:spacing w:after="0" w:line="240" w:lineRule="auto"/>
        <w:jc w:val="both"/>
      </w:pPr>
      <w:r>
        <w:t>(1) A 2024. évi költségvetésről szóló 1/2024. (II. 14.) önkormányzati rendelet 2. melléklete helyébe az 1. melléklet lép.</w:t>
      </w:r>
    </w:p>
    <w:p w14:paraId="68621241" w14:textId="77777777" w:rsidR="00A857E2" w:rsidRDefault="00000000">
      <w:pPr>
        <w:pStyle w:val="Szvegtrzs"/>
        <w:spacing w:before="240" w:after="0" w:line="240" w:lineRule="auto"/>
        <w:jc w:val="both"/>
      </w:pPr>
      <w:r>
        <w:t>(2) A 2024. évi költségvetésről szóló 1/2024. (II. 14.) önkormányzati rendelet 3. melléklete helyébe a 2. melléklet lép.</w:t>
      </w:r>
    </w:p>
    <w:p w14:paraId="156332B0" w14:textId="77777777" w:rsidR="00A857E2" w:rsidRDefault="00000000">
      <w:pPr>
        <w:pStyle w:val="Szvegtrzs"/>
        <w:spacing w:before="240" w:after="0" w:line="240" w:lineRule="auto"/>
        <w:jc w:val="both"/>
      </w:pPr>
      <w:r>
        <w:t>(3) A 2024. évi költségvetésről szóló 1/2024. (II. 14.) önkormányzati rendelet 4. melléklete helyébe a 3. melléklet lép.</w:t>
      </w:r>
    </w:p>
    <w:p w14:paraId="199C5312" w14:textId="77777777" w:rsidR="00A857E2" w:rsidRDefault="00000000">
      <w:pPr>
        <w:pStyle w:val="Szvegtrzs"/>
        <w:spacing w:before="240" w:after="0" w:line="240" w:lineRule="auto"/>
        <w:jc w:val="both"/>
      </w:pPr>
      <w:r>
        <w:t>(4) A 2024. évi költségvetésről szóló 1/2024. (II. 14.) önkormányzati rendelet 5. melléklete helyébe a 4. melléklet lép.</w:t>
      </w:r>
    </w:p>
    <w:p w14:paraId="1D2B97CF" w14:textId="77777777" w:rsidR="00A857E2" w:rsidRDefault="00000000">
      <w:pPr>
        <w:pStyle w:val="Szvegtrzs"/>
        <w:spacing w:before="240" w:after="0" w:line="240" w:lineRule="auto"/>
        <w:jc w:val="both"/>
      </w:pPr>
      <w:r>
        <w:t>(5) A 2024. évi költségvetésről szóló 1/2024. (II. 14.) önkormányzati rendelet 6. melléklete helyébe az 5. melléklet lép.</w:t>
      </w:r>
    </w:p>
    <w:p w14:paraId="2C6B9181" w14:textId="77777777" w:rsidR="00A857E2" w:rsidRDefault="00000000">
      <w:pPr>
        <w:pStyle w:val="Szvegtrzs"/>
        <w:spacing w:before="240" w:after="0" w:line="240" w:lineRule="auto"/>
        <w:jc w:val="both"/>
      </w:pPr>
      <w:r>
        <w:t>(6) A 2024. évi költségvetésről szóló 1/2024. (II. 14.) önkormányzati rendelet 7. melléklete helyébe a 6. melléklet lép.</w:t>
      </w:r>
    </w:p>
    <w:p w14:paraId="35B9C945" w14:textId="77777777" w:rsidR="00A857E2" w:rsidRDefault="00000000">
      <w:pPr>
        <w:pStyle w:val="Szvegtrzs"/>
        <w:spacing w:before="240" w:after="0" w:line="240" w:lineRule="auto"/>
        <w:jc w:val="both"/>
      </w:pPr>
      <w:r>
        <w:t>(7) A 2024. évi költségvetésről szóló 1/2024. (II. 14.) önkormányzati rendelet 12. melléklete helyébe a 7. melléklet lép.</w:t>
      </w:r>
    </w:p>
    <w:p w14:paraId="336B39E1" w14:textId="77777777" w:rsidR="00A857E2" w:rsidRDefault="00000000">
      <w:pPr>
        <w:pStyle w:val="Szvegtrzs"/>
        <w:spacing w:before="240" w:after="0" w:line="240" w:lineRule="auto"/>
        <w:jc w:val="both"/>
      </w:pPr>
      <w:r>
        <w:t>(8) A 2024. évi költségvetésről szóló 1/2024. (II. 14.) önkormányzati rendelet 14. melléklete helyébe a 8. melléklet lép.</w:t>
      </w:r>
    </w:p>
    <w:p w14:paraId="3398301A" w14:textId="77777777" w:rsidR="00A857E2" w:rsidRDefault="00000000">
      <w:pPr>
        <w:pStyle w:val="Szvegtrzs"/>
        <w:spacing w:before="240" w:after="0" w:line="240" w:lineRule="auto"/>
        <w:jc w:val="both"/>
      </w:pPr>
      <w:r>
        <w:lastRenderedPageBreak/>
        <w:t>(9) A 2024. évi költségvetésről szóló 1/2024. (II. 14.) önkormányzati rendelet 17. melléklete helyébe a 9. melléklet lép.</w:t>
      </w:r>
    </w:p>
    <w:p w14:paraId="707A143C" w14:textId="77777777" w:rsidR="00A857E2" w:rsidRDefault="00000000">
      <w:pPr>
        <w:pStyle w:val="Szvegtrzs"/>
        <w:spacing w:before="240" w:after="0" w:line="240" w:lineRule="auto"/>
        <w:jc w:val="both"/>
      </w:pPr>
      <w:r>
        <w:t>(10) A 2024. évi költségvetésről szóló 1/2024. (II. 14.) önkormányzati rendelet 19. melléklete helyébe a 10. melléklet lép.</w:t>
      </w:r>
    </w:p>
    <w:p w14:paraId="166723E2" w14:textId="77777777" w:rsidR="00A857E2" w:rsidRDefault="00000000">
      <w:pPr>
        <w:pStyle w:val="Szvegtrzs"/>
        <w:spacing w:before="240" w:after="240" w:line="240" w:lineRule="auto"/>
        <w:jc w:val="center"/>
        <w:rPr>
          <w:b/>
          <w:bCs/>
        </w:rPr>
      </w:pPr>
      <w:r>
        <w:rPr>
          <w:b/>
          <w:bCs/>
        </w:rPr>
        <w:t>4. §</w:t>
      </w:r>
    </w:p>
    <w:p w14:paraId="4D02BC06" w14:textId="77777777" w:rsidR="002A1754" w:rsidRDefault="00000000" w:rsidP="002A1754">
      <w:pPr>
        <w:ind w:right="-21"/>
      </w:pPr>
      <w:r>
        <w:t>Ez a rendelet 2024. május 30-án lép hatályba.</w:t>
      </w:r>
    </w:p>
    <w:p w14:paraId="39DFA918" w14:textId="77777777" w:rsidR="002A1754" w:rsidRDefault="002A1754" w:rsidP="002A1754">
      <w:pPr>
        <w:ind w:right="-21"/>
      </w:pPr>
    </w:p>
    <w:p w14:paraId="04970699" w14:textId="77777777" w:rsidR="002A1754" w:rsidRDefault="002A1754" w:rsidP="002A1754">
      <w:pPr>
        <w:ind w:right="-21"/>
      </w:pPr>
    </w:p>
    <w:p w14:paraId="324915DB" w14:textId="2EAE59EC" w:rsidR="002A1754" w:rsidRPr="00894D90" w:rsidRDefault="002A1754" w:rsidP="002A1754">
      <w:pPr>
        <w:ind w:right="-21"/>
        <w:rPr>
          <w:b/>
        </w:rPr>
      </w:pPr>
      <w:r w:rsidRPr="002A1754">
        <w:rPr>
          <w:b/>
        </w:rPr>
        <w:t xml:space="preserve"> </w:t>
      </w:r>
      <w:r w:rsidRPr="00894D90">
        <w:rPr>
          <w:b/>
        </w:rPr>
        <w:t xml:space="preserve">A j k a, 2024. május </w:t>
      </w:r>
      <w:r w:rsidR="00EC6DC1">
        <w:rPr>
          <w:b/>
        </w:rPr>
        <w:t>29</w:t>
      </w:r>
      <w:r w:rsidRPr="00894D90">
        <w:rPr>
          <w:b/>
        </w:rPr>
        <w:t xml:space="preserve">. </w:t>
      </w:r>
    </w:p>
    <w:p w14:paraId="38D8371E" w14:textId="77777777" w:rsidR="002A1754" w:rsidRPr="00894D90" w:rsidRDefault="002A1754" w:rsidP="002A1754">
      <w:pPr>
        <w:ind w:right="-21"/>
        <w:rPr>
          <w:b/>
        </w:rPr>
      </w:pPr>
    </w:p>
    <w:p w14:paraId="59C75B74" w14:textId="77777777" w:rsidR="002A1754" w:rsidRPr="00894D90" w:rsidRDefault="002A1754" w:rsidP="002A1754">
      <w:pPr>
        <w:ind w:right="-21"/>
        <w:rPr>
          <w:b/>
        </w:rPr>
      </w:pPr>
    </w:p>
    <w:p w14:paraId="500C5E03" w14:textId="77777777" w:rsidR="002A1754" w:rsidRPr="00894D90" w:rsidRDefault="002A1754" w:rsidP="002A1754">
      <w:pPr>
        <w:ind w:right="-21"/>
        <w:rPr>
          <w:b/>
        </w:rPr>
      </w:pPr>
    </w:p>
    <w:p w14:paraId="057F7003" w14:textId="77777777" w:rsidR="002A1754" w:rsidRPr="00894D90" w:rsidRDefault="002A1754" w:rsidP="002A1754">
      <w:pPr>
        <w:ind w:right="-21"/>
        <w:rPr>
          <w:b/>
        </w:rPr>
      </w:pPr>
      <w:r w:rsidRPr="00894D90">
        <w:rPr>
          <w:b/>
        </w:rPr>
        <w:t>Kihirdetés napja: 2024. május 29.</w:t>
      </w:r>
    </w:p>
    <w:p w14:paraId="04F8CB2E" w14:textId="77777777" w:rsidR="002A1754" w:rsidRPr="00894D90" w:rsidRDefault="002A1754" w:rsidP="002A1754">
      <w:pPr>
        <w:ind w:right="-21"/>
        <w:rPr>
          <w:b/>
        </w:rPr>
      </w:pPr>
    </w:p>
    <w:p w14:paraId="57975E01" w14:textId="77777777" w:rsidR="002A1754" w:rsidRPr="00894D90" w:rsidRDefault="002A1754" w:rsidP="002A1754">
      <w:pPr>
        <w:ind w:right="-21"/>
        <w:rPr>
          <w:b/>
        </w:rPr>
      </w:pPr>
    </w:p>
    <w:p w14:paraId="64FE3257" w14:textId="77777777" w:rsidR="002A1754" w:rsidRPr="00894D90" w:rsidRDefault="002A1754" w:rsidP="002A1754">
      <w:pPr>
        <w:ind w:right="-21"/>
        <w:rPr>
          <w:b/>
        </w:rPr>
      </w:pPr>
    </w:p>
    <w:p w14:paraId="06DE159E" w14:textId="77777777" w:rsidR="002A1754" w:rsidRPr="00894D90" w:rsidRDefault="002A1754" w:rsidP="002A1754">
      <w:pPr>
        <w:ind w:right="-21"/>
        <w:rPr>
          <w:b/>
        </w:rPr>
      </w:pPr>
    </w:p>
    <w:p w14:paraId="10EFF1FE" w14:textId="77777777" w:rsidR="002A1754" w:rsidRPr="00894D90" w:rsidRDefault="002A1754" w:rsidP="002A1754">
      <w:pPr>
        <w:ind w:right="-21"/>
        <w:rPr>
          <w:b/>
        </w:rPr>
      </w:pPr>
    </w:p>
    <w:p w14:paraId="60235B76" w14:textId="30BBE4ED" w:rsidR="002A1754" w:rsidRPr="00894D90" w:rsidRDefault="002A1754" w:rsidP="002A1754">
      <w:pPr>
        <w:ind w:left="1416" w:right="-21" w:firstLine="708"/>
        <w:rPr>
          <w:b/>
        </w:rPr>
      </w:pPr>
      <w:r w:rsidRPr="00894D90">
        <w:rPr>
          <w:b/>
        </w:rPr>
        <w:t>Schwartz Béla</w:t>
      </w:r>
      <w:r w:rsidRPr="00894D90">
        <w:rPr>
          <w:b/>
        </w:rPr>
        <w:tab/>
      </w:r>
      <w:r w:rsidRPr="00894D90">
        <w:rPr>
          <w:b/>
        </w:rPr>
        <w:tab/>
      </w:r>
      <w:r w:rsidRPr="00894D90">
        <w:rPr>
          <w:b/>
        </w:rPr>
        <w:tab/>
      </w:r>
      <w:r w:rsidRPr="00894D90">
        <w:rPr>
          <w:b/>
        </w:rPr>
        <w:tab/>
        <w:t>Dr. Jáger László</w:t>
      </w:r>
    </w:p>
    <w:p w14:paraId="4778B4EE" w14:textId="7428E3F4" w:rsidR="002A1754" w:rsidRPr="00894D90" w:rsidRDefault="002A1754" w:rsidP="002A1754">
      <w:pPr>
        <w:pStyle w:val="Szvegtrzs"/>
        <w:spacing w:after="0" w:line="240" w:lineRule="auto"/>
        <w:jc w:val="both"/>
      </w:pPr>
      <w:r w:rsidRPr="00894D90">
        <w:rPr>
          <w:b/>
        </w:rPr>
        <w:t xml:space="preserve">   </w:t>
      </w:r>
      <w:r w:rsidRPr="00894D90">
        <w:rPr>
          <w:b/>
        </w:rPr>
        <w:tab/>
      </w:r>
      <w:r w:rsidRPr="00894D90">
        <w:rPr>
          <w:b/>
        </w:rPr>
        <w:tab/>
      </w:r>
      <w:r w:rsidRPr="00894D90">
        <w:rPr>
          <w:b/>
        </w:rPr>
        <w:tab/>
      </w:r>
      <w:r>
        <w:rPr>
          <w:b/>
        </w:rPr>
        <w:t xml:space="preserve"> </w:t>
      </w:r>
      <w:r w:rsidRPr="00894D90">
        <w:rPr>
          <w:b/>
        </w:rPr>
        <w:t>polgármester</w:t>
      </w:r>
      <w:r w:rsidRPr="00894D90">
        <w:rPr>
          <w:b/>
        </w:rPr>
        <w:tab/>
      </w:r>
      <w:r w:rsidRPr="00894D90">
        <w:rPr>
          <w:b/>
        </w:rPr>
        <w:tab/>
      </w:r>
      <w:r w:rsidRPr="00894D90">
        <w:rPr>
          <w:b/>
        </w:rPr>
        <w:tab/>
      </w:r>
      <w:r w:rsidRPr="00894D90">
        <w:rPr>
          <w:b/>
        </w:rPr>
        <w:tab/>
        <w:t>címzetes főjegyző</w:t>
      </w:r>
      <w:r w:rsidRPr="00894D90">
        <w:t xml:space="preserve"> </w:t>
      </w:r>
    </w:p>
    <w:p w14:paraId="7CC1D9FC" w14:textId="77777777" w:rsidR="002A1754" w:rsidRDefault="002A1754" w:rsidP="002A1754">
      <w:pPr>
        <w:pStyle w:val="Szvegtrzs"/>
        <w:spacing w:after="159" w:line="240" w:lineRule="auto"/>
        <w:ind w:left="159" w:right="159"/>
        <w:jc w:val="center"/>
        <w:rPr>
          <w:b/>
          <w:bCs/>
        </w:rPr>
      </w:pPr>
      <w:r>
        <w:rPr>
          <w:b/>
          <w:bCs/>
        </w:rPr>
        <w:br/>
      </w:r>
    </w:p>
    <w:p w14:paraId="0DD83FBD" w14:textId="33D49C59" w:rsidR="00A857E2" w:rsidRDefault="00000000">
      <w:pPr>
        <w:pStyle w:val="Szvegtrzs"/>
        <w:spacing w:after="0" w:line="240" w:lineRule="auto"/>
        <w:jc w:val="both"/>
      </w:pPr>
      <w:r>
        <w:br w:type="page"/>
      </w:r>
    </w:p>
    <w:p w14:paraId="4CFAE544" w14:textId="77777777" w:rsidR="00A857E2" w:rsidRDefault="00000000">
      <w:pPr>
        <w:pStyle w:val="Szvegtrzs"/>
        <w:spacing w:after="159" w:line="240" w:lineRule="auto"/>
        <w:ind w:left="159" w:right="159"/>
        <w:jc w:val="center"/>
      </w:pPr>
      <w:r>
        <w:lastRenderedPageBreak/>
        <w:t>Végső előterjesztői indokolás</w:t>
      </w:r>
    </w:p>
    <w:p w14:paraId="503A346C" w14:textId="77777777" w:rsidR="00A857E2" w:rsidRDefault="00000000" w:rsidP="002A1754">
      <w:pPr>
        <w:pStyle w:val="Szvegtrzs"/>
        <w:spacing w:after="0" w:line="240" w:lineRule="auto"/>
        <w:jc w:val="both"/>
      </w:pPr>
      <w:r>
        <w:t xml:space="preserve">Ezen rendeletmódosítási javaslat az államháztartásról szóló 2011. évi CXCV. törvény 34. § (4) bekezdése lehetővé teszi, hogy a képviselő-testület, legkésőbb a költségvetési beszámoló </w:t>
      </w:r>
      <w:proofErr w:type="spellStart"/>
      <w:r>
        <w:t>határidejéig</w:t>
      </w:r>
      <w:proofErr w:type="spellEnd"/>
      <w:r>
        <w:t>, - december 31-ei hatállyal - módosíthatja költségvetési rendeletét.</w:t>
      </w:r>
    </w:p>
    <w:p w14:paraId="63FA0174" w14:textId="77777777" w:rsidR="00A857E2" w:rsidRDefault="00000000" w:rsidP="002A1754">
      <w:pPr>
        <w:pStyle w:val="Szvegtrzs"/>
        <w:spacing w:after="0" w:line="240" w:lineRule="auto"/>
        <w:jc w:val="both"/>
      </w:pPr>
      <w:r>
        <w:t> </w:t>
      </w:r>
    </w:p>
    <w:p w14:paraId="0916A067" w14:textId="77777777" w:rsidR="00A857E2" w:rsidRDefault="00000000" w:rsidP="002A1754">
      <w:pPr>
        <w:pStyle w:val="Szvegtrzs"/>
        <w:spacing w:after="0" w:line="240" w:lineRule="auto"/>
        <w:jc w:val="both"/>
      </w:pPr>
      <w:r>
        <w:t>Az előterjesztéshez csatolt javaslatban, költségvetési rendeletben a költségvetés főösszege 16.428.924.639 forintra változik, az előző módosításhoz képest a növekedés 1.636.377.861 forint.</w:t>
      </w:r>
    </w:p>
    <w:p w14:paraId="44143A0D" w14:textId="77777777" w:rsidR="00A857E2" w:rsidRDefault="00000000" w:rsidP="002A1754">
      <w:pPr>
        <w:pStyle w:val="Szvegtrzs"/>
        <w:spacing w:after="0" w:line="240" w:lineRule="auto"/>
        <w:jc w:val="both"/>
      </w:pPr>
      <w:r>
        <w:t>Az előterjesztés készítésének lezárása 2024. május 15 -én történt.</w:t>
      </w:r>
    </w:p>
    <w:p w14:paraId="5703EC1F" w14:textId="77777777" w:rsidR="00A857E2" w:rsidRDefault="00000000" w:rsidP="002A1754">
      <w:pPr>
        <w:pStyle w:val="Szvegtrzs"/>
        <w:spacing w:after="0" w:line="240" w:lineRule="auto"/>
        <w:jc w:val="both"/>
      </w:pPr>
      <w:r>
        <w:t> </w:t>
      </w:r>
    </w:p>
    <w:p w14:paraId="4C865493" w14:textId="77777777" w:rsidR="00A857E2" w:rsidRDefault="00000000">
      <w:pPr>
        <w:pStyle w:val="Szvegtrzs"/>
        <w:spacing w:line="240" w:lineRule="auto"/>
        <w:jc w:val="both"/>
      </w:pPr>
      <w:r>
        <w:t> </w:t>
      </w:r>
    </w:p>
    <w:p w14:paraId="58677A25" w14:textId="77777777" w:rsidR="00A857E2" w:rsidRDefault="00000000" w:rsidP="002A1754">
      <w:pPr>
        <w:pStyle w:val="Szvegtrzs"/>
        <w:spacing w:after="0" w:line="240" w:lineRule="auto"/>
        <w:jc w:val="both"/>
      </w:pPr>
      <w:r>
        <w:t>Ezen rendeletmódosítási javaslatban feldolgoztuk:</w:t>
      </w:r>
    </w:p>
    <w:p w14:paraId="14C5C91E" w14:textId="77777777" w:rsidR="00A857E2" w:rsidRDefault="00000000" w:rsidP="002A1754">
      <w:pPr>
        <w:pStyle w:val="Szvegtrzs"/>
        <w:spacing w:after="0" w:line="240" w:lineRule="auto"/>
        <w:jc w:val="both"/>
      </w:pPr>
      <w:r>
        <w:t>A képviselő-testület a város költségvetési rendeletének 2023. évi végrehajtását, melyet a 2024. május 28-ai ülésen fogadott el, melyben a 2023. évi költségvetési maradvány elszámolását is bemutatjuk.</w:t>
      </w:r>
    </w:p>
    <w:p w14:paraId="02C1380D" w14:textId="77777777" w:rsidR="00A857E2" w:rsidRDefault="00000000" w:rsidP="002A1754">
      <w:pPr>
        <w:pStyle w:val="Szvegtrzs"/>
        <w:spacing w:after="0" w:line="240" w:lineRule="auto"/>
        <w:jc w:val="both"/>
      </w:pPr>
      <w:r>
        <w:t xml:space="preserve">A zárszámadási rendelet 4. § (1) bekezdésében meghatározottak szerint a költségvetési maradvánnyal módosítottuk a 2024. éves költségvetést. A 2023. évi költségvetési maradvány -1.230.643 </w:t>
      </w:r>
      <w:proofErr w:type="spellStart"/>
      <w:r>
        <w:t>eFt</w:t>
      </w:r>
      <w:proofErr w:type="spellEnd"/>
      <w:r>
        <w:t xml:space="preserve"> az alábbi részletezettséggel:</w:t>
      </w:r>
    </w:p>
    <w:p w14:paraId="49900E62" w14:textId="77777777" w:rsidR="00A857E2" w:rsidRDefault="00000000" w:rsidP="002A1754">
      <w:pPr>
        <w:pStyle w:val="Szvegtrzs"/>
        <w:spacing w:after="0" w:line="240" w:lineRule="auto"/>
        <w:jc w:val="both"/>
      </w:pPr>
      <w:r>
        <w:t> </w:t>
      </w:r>
    </w:p>
    <w:p w14:paraId="3684A045" w14:textId="77777777" w:rsidR="00A857E2" w:rsidRDefault="00000000" w:rsidP="002A1754">
      <w:pPr>
        <w:ind w:left="159" w:right="159"/>
        <w:jc w:val="both"/>
      </w:pPr>
      <w:r>
        <w:t xml:space="preserve">       1.171 </w:t>
      </w:r>
      <w:proofErr w:type="spellStart"/>
      <w:proofErr w:type="gramStart"/>
      <w:r>
        <w:t>eFt</w:t>
      </w:r>
      <w:proofErr w:type="spellEnd"/>
      <w:r>
        <w:t>  Ajka</w:t>
      </w:r>
      <w:proofErr w:type="gramEnd"/>
      <w:r>
        <w:t xml:space="preserve"> Városi Óvoda,</w:t>
      </w:r>
    </w:p>
    <w:p w14:paraId="1905394E" w14:textId="77777777" w:rsidR="00A857E2" w:rsidRDefault="00000000" w:rsidP="002A1754">
      <w:pPr>
        <w:ind w:left="159" w:right="159"/>
        <w:jc w:val="both"/>
      </w:pPr>
      <w:r>
        <w:t xml:space="preserve">            79 </w:t>
      </w:r>
      <w:proofErr w:type="spellStart"/>
      <w:proofErr w:type="gramStart"/>
      <w:r>
        <w:t>eFt</w:t>
      </w:r>
      <w:proofErr w:type="spellEnd"/>
      <w:r>
        <w:t xml:space="preserve">  </w:t>
      </w:r>
      <w:proofErr w:type="spellStart"/>
      <w:r>
        <w:t>Regenbogen</w:t>
      </w:r>
      <w:proofErr w:type="spellEnd"/>
      <w:proofErr w:type="gramEnd"/>
      <w:r>
        <w:t xml:space="preserve"> Német Nemzetiségi Óvoda,</w:t>
      </w:r>
    </w:p>
    <w:p w14:paraId="78742EB0" w14:textId="77777777" w:rsidR="00A857E2" w:rsidRDefault="00000000" w:rsidP="002A1754">
      <w:pPr>
        <w:ind w:left="159" w:right="159"/>
        <w:jc w:val="both"/>
      </w:pPr>
      <w:r>
        <w:t xml:space="preserve">       1.951 </w:t>
      </w:r>
      <w:proofErr w:type="spellStart"/>
      <w:proofErr w:type="gramStart"/>
      <w:r>
        <w:t>eFt</w:t>
      </w:r>
      <w:proofErr w:type="spellEnd"/>
      <w:r>
        <w:t>  Városi</w:t>
      </w:r>
      <w:proofErr w:type="gramEnd"/>
      <w:r>
        <w:t xml:space="preserve"> Intézmények Működtető Szervezete,</w:t>
      </w:r>
    </w:p>
    <w:p w14:paraId="1C300F79" w14:textId="77777777" w:rsidR="00A857E2" w:rsidRDefault="00000000" w:rsidP="002A1754">
      <w:pPr>
        <w:ind w:left="159" w:right="159"/>
        <w:jc w:val="both"/>
      </w:pPr>
      <w:r>
        <w:t xml:space="preserve">       2.510 </w:t>
      </w:r>
      <w:proofErr w:type="spellStart"/>
      <w:proofErr w:type="gramStart"/>
      <w:r>
        <w:t>eFt</w:t>
      </w:r>
      <w:proofErr w:type="spellEnd"/>
      <w:r>
        <w:t>  Nagy</w:t>
      </w:r>
      <w:proofErr w:type="gramEnd"/>
      <w:r>
        <w:t xml:space="preserve"> László Városi Könyvtár és Szabadidő Központ,</w:t>
      </w:r>
    </w:p>
    <w:p w14:paraId="7ACE6068" w14:textId="77777777" w:rsidR="00A857E2" w:rsidRDefault="00000000" w:rsidP="002A1754">
      <w:pPr>
        <w:ind w:left="159" w:right="159"/>
        <w:jc w:val="both"/>
      </w:pPr>
      <w:r>
        <w:t xml:space="preserve">       6.569 </w:t>
      </w:r>
      <w:proofErr w:type="spellStart"/>
      <w:proofErr w:type="gramStart"/>
      <w:r>
        <w:t>eFt</w:t>
      </w:r>
      <w:proofErr w:type="spellEnd"/>
      <w:r>
        <w:t>  Szociális</w:t>
      </w:r>
      <w:proofErr w:type="gramEnd"/>
      <w:r>
        <w:t xml:space="preserve"> Szolgáltató és Gondozási Központ,</w:t>
      </w:r>
    </w:p>
    <w:p w14:paraId="5A55729C" w14:textId="77777777" w:rsidR="00A857E2" w:rsidRDefault="00000000" w:rsidP="002A1754">
      <w:pPr>
        <w:ind w:left="159" w:right="159"/>
        <w:jc w:val="both"/>
      </w:pPr>
      <w:r>
        <w:t xml:space="preserve">          455 </w:t>
      </w:r>
      <w:proofErr w:type="spellStart"/>
      <w:proofErr w:type="gramStart"/>
      <w:r>
        <w:t>eFt</w:t>
      </w:r>
      <w:proofErr w:type="spellEnd"/>
      <w:r>
        <w:t>  Városi</w:t>
      </w:r>
      <w:proofErr w:type="gramEnd"/>
      <w:r>
        <w:t xml:space="preserve"> Bölcsőde,</w:t>
      </w:r>
    </w:p>
    <w:p w14:paraId="1B1ABC31" w14:textId="77777777" w:rsidR="00A857E2" w:rsidRDefault="00000000" w:rsidP="002A1754">
      <w:pPr>
        <w:ind w:left="159" w:right="159"/>
        <w:jc w:val="both"/>
      </w:pPr>
      <w:r>
        <w:t xml:space="preserve">          269 </w:t>
      </w:r>
      <w:proofErr w:type="spellStart"/>
      <w:proofErr w:type="gramStart"/>
      <w:r>
        <w:t>eFt</w:t>
      </w:r>
      <w:proofErr w:type="spellEnd"/>
      <w:r>
        <w:t>  Ajkai</w:t>
      </w:r>
      <w:proofErr w:type="gramEnd"/>
      <w:r>
        <w:t xml:space="preserve"> Család- és Gyermekjóléti Központ, </w:t>
      </w:r>
    </w:p>
    <w:p w14:paraId="6BB25E64" w14:textId="77777777" w:rsidR="00A857E2" w:rsidRDefault="00000000" w:rsidP="002A1754">
      <w:pPr>
        <w:ind w:left="159" w:right="159"/>
        <w:jc w:val="both"/>
      </w:pPr>
      <w:r>
        <w:t xml:space="preserve">          752 </w:t>
      </w:r>
      <w:proofErr w:type="spellStart"/>
      <w:proofErr w:type="gramStart"/>
      <w:r>
        <w:t>eFt</w:t>
      </w:r>
      <w:proofErr w:type="spellEnd"/>
      <w:r>
        <w:t>  Ajkai</w:t>
      </w:r>
      <w:proofErr w:type="gramEnd"/>
      <w:r>
        <w:t xml:space="preserve"> Közös Önkormányzati Hivatal,</w:t>
      </w:r>
    </w:p>
    <w:p w14:paraId="34DC242E" w14:textId="77777777" w:rsidR="00A857E2" w:rsidRDefault="00000000" w:rsidP="002A1754">
      <w:pPr>
        <w:ind w:left="159" w:right="159"/>
        <w:jc w:val="both"/>
      </w:pPr>
      <w:r>
        <w:t xml:space="preserve">1.216.887 </w:t>
      </w:r>
      <w:proofErr w:type="spellStart"/>
      <w:proofErr w:type="gramStart"/>
      <w:r>
        <w:t>eFt</w:t>
      </w:r>
      <w:proofErr w:type="spellEnd"/>
      <w:r>
        <w:t>  Ajka</w:t>
      </w:r>
      <w:proofErr w:type="gramEnd"/>
      <w:r>
        <w:t xml:space="preserve"> Város Önkormányzata,</w:t>
      </w:r>
    </w:p>
    <w:p w14:paraId="7C64CA4E" w14:textId="77777777" w:rsidR="00A857E2" w:rsidRDefault="00000000" w:rsidP="002A1754">
      <w:pPr>
        <w:pStyle w:val="Szvegtrzs"/>
        <w:spacing w:after="0" w:line="240" w:lineRule="auto"/>
        <w:jc w:val="both"/>
      </w:pPr>
      <w:r>
        <w:t> </w:t>
      </w:r>
    </w:p>
    <w:p w14:paraId="41B20B1F" w14:textId="77777777" w:rsidR="00A857E2" w:rsidRDefault="00000000" w:rsidP="002A1754">
      <w:pPr>
        <w:pStyle w:val="Szvegtrzs"/>
        <w:spacing w:after="0" w:line="240" w:lineRule="auto"/>
        <w:jc w:val="both"/>
      </w:pPr>
      <w:r>
        <w:t>Sajáthatáskörű előirányzatok módosítások</w:t>
      </w:r>
    </w:p>
    <w:p w14:paraId="6661769B" w14:textId="77777777" w:rsidR="00A857E2" w:rsidRDefault="00000000" w:rsidP="002A1754">
      <w:pPr>
        <w:pStyle w:val="Szvegtrzs"/>
        <w:spacing w:after="0" w:line="240" w:lineRule="auto"/>
        <w:jc w:val="both"/>
      </w:pPr>
      <w:r>
        <w:t>Az államháztartásról szóló törvény végrehajtásáról szóló 368/2011. (XII.31.) Korm. rendelet 43/A. § (3) bekezdésében foglaltak szerint a helyi önkormányzat költségvetési kiadásai kiemelt előirányzatain belül a rovatok közötti átcsoportosításra az elemi költségvetés jóváhagyására jogosult.</w:t>
      </w:r>
    </w:p>
    <w:p w14:paraId="68B02658" w14:textId="77777777" w:rsidR="002A1754" w:rsidRDefault="002A1754" w:rsidP="002A1754">
      <w:pPr>
        <w:pStyle w:val="Szvegtrzs"/>
        <w:spacing w:after="0" w:line="240" w:lineRule="auto"/>
        <w:jc w:val="both"/>
      </w:pPr>
    </w:p>
    <w:p w14:paraId="44100A0D" w14:textId="12FF56C3" w:rsidR="00A857E2" w:rsidRDefault="00000000">
      <w:pPr>
        <w:pStyle w:val="Szvegtrzs"/>
        <w:spacing w:line="240" w:lineRule="auto"/>
        <w:jc w:val="both"/>
      </w:pPr>
      <w:r>
        <w:t>A jogszabályban foglaltak szerint eljárva:</w:t>
      </w:r>
    </w:p>
    <w:p w14:paraId="5E37ADD4" w14:textId="2F4E0C17" w:rsidR="00A857E2" w:rsidRDefault="00000000" w:rsidP="002A1754">
      <w:pPr>
        <w:spacing w:before="159" w:after="159"/>
        <w:ind w:right="159"/>
        <w:jc w:val="both"/>
      </w:pPr>
      <w:r>
        <w:rPr>
          <w:b/>
          <w:bCs/>
        </w:rPr>
        <w:t xml:space="preserve">3/7-8/2024. </w:t>
      </w:r>
      <w:r>
        <w:t>határozattal a Városi Intézmények Működtető Szervezete a dologi kiadásai előirányzata terhére az eszközök használhatatlanná válása és baleset veszélyessége miatt tárgyi eszközöket vásárolt, melynek összegét kéri a beruházási kiadások előirányzatára átcsoportosítani, hogy a 2024. március havi adatszolgáltatását teljesíteni tudja. A költségvetési rendelet 7.</w:t>
      </w:r>
      <w:proofErr w:type="gramStart"/>
      <w:r>
        <w:t>§.(</w:t>
      </w:r>
      <w:proofErr w:type="gramEnd"/>
      <w:r>
        <w:t>5) bekezdésére, az előirányzatok módosítását 2024. március hónapra elvégeztünk.</w:t>
      </w:r>
    </w:p>
    <w:p w14:paraId="45F2A86E" w14:textId="6032ABA4" w:rsidR="00A857E2" w:rsidRDefault="00000000" w:rsidP="002A1754">
      <w:pPr>
        <w:spacing w:before="159" w:after="159"/>
        <w:ind w:right="159"/>
        <w:jc w:val="both"/>
      </w:pPr>
      <w:r>
        <w:rPr>
          <w:b/>
          <w:bCs/>
        </w:rPr>
        <w:t xml:space="preserve">3/7-8/2024. </w:t>
      </w:r>
      <w:r>
        <w:t>határozattal A Szociális Szolgáltató és Gondozási Központ a 2023. évi beszámolója 2024. április 9-én pénzügyileg jóváhagyott státuszba került. A tárgyévet terhelő kötelezettségvállalásokra a 2023. évi költségvetési maradvány nyújt fedezetet 6.568.607 forint. Ezzel egyidejűleg a Jelzőrendszeres Házi Segítségnyújtásra kapott támogatás 2023. évi elszámolásából származó visszafizetés átcsoportosítását 2024. március hónapra elrendelem az egyéb működési célú támogatások államháztartáson belülre rovatrendre.</w:t>
      </w:r>
    </w:p>
    <w:p w14:paraId="0CBF6F5A" w14:textId="77777777" w:rsidR="00B07AD7" w:rsidRDefault="00000000" w:rsidP="002A1754">
      <w:pPr>
        <w:spacing w:before="159" w:after="159"/>
        <w:ind w:right="159"/>
        <w:jc w:val="both"/>
      </w:pPr>
      <w:r>
        <w:rPr>
          <w:b/>
          <w:bCs/>
        </w:rPr>
        <w:t xml:space="preserve">3/7-9/2024. </w:t>
      </w:r>
      <w:r>
        <w:t xml:space="preserve">határozattal a 38/2013.(IX.19.) NGM rendelet szerint a likvid hitel könyvelését nem a záró egyenleg alapján, hanem a mindenkori növekedés és csökkenés összegével szükséges bemutatni. </w:t>
      </w:r>
    </w:p>
    <w:p w14:paraId="3AB9FF3B" w14:textId="78AFD65C" w:rsidR="00A857E2" w:rsidRDefault="00000000" w:rsidP="002A1754">
      <w:pPr>
        <w:spacing w:before="159" w:after="159"/>
        <w:ind w:right="159"/>
        <w:jc w:val="both"/>
      </w:pPr>
      <w:r>
        <w:lastRenderedPageBreak/>
        <w:t>Ebben az időszakban felvett és a tárgyévben visszafizetendő összegben bekövetkezett változások könyveléséhez az előirányzatok átcsoportosításának végrehajtását 2023. március hónapra elvégeztük. Ajka város Önkormányzatának átmeneti likviditás biztosítása céljából 500.000.000 forint összegű, naptári éven belüli lejáratú folyószámla hitelkeretre vonatkozó kölcsönt vesz fel a 209/2023. (XI.24.) Kt. határozata alapján a számlavezető MBH Bank Nyrt-</w:t>
      </w:r>
      <w:proofErr w:type="spellStart"/>
      <w:r>
        <w:t>től</w:t>
      </w:r>
      <w:proofErr w:type="spellEnd"/>
      <w:r>
        <w:t xml:space="preserve"> 2024. január 1-jétől 2024. december 28-i lejárattal. A folyószámlahitelt a jogszabályi előírásoknak megfelelően az első költségvetési rendelet módosításánál került beépítésre, melynek előirányzatához az igénybevételnek megfelelően 1.500.000 forintot terveztünk.</w:t>
      </w:r>
    </w:p>
    <w:p w14:paraId="555A77D4" w14:textId="0BBC8D1B" w:rsidR="00A857E2" w:rsidRDefault="00000000" w:rsidP="002A1754">
      <w:pPr>
        <w:spacing w:before="159" w:after="159"/>
        <w:ind w:right="159"/>
        <w:jc w:val="both"/>
      </w:pPr>
      <w:r>
        <w:rPr>
          <w:b/>
          <w:bCs/>
        </w:rPr>
        <w:t xml:space="preserve">3/7-10/2024. </w:t>
      </w:r>
      <w:r>
        <w:t>határozattal a META-LÉRA Kft.-vel kötött ingatlan-csereszerződési megállapodás alapján az Önkormányzat bevételi és kiadási előirányzatát megemelem, hogy a könyvviteli elszámolásokban az államháztartásban is alkalmazandó bruttó elszámolás elve érvényesítésre kerüljön. (41.000.000 forint + áfa)</w:t>
      </w:r>
    </w:p>
    <w:p w14:paraId="33939762" w14:textId="5B7DFDE7" w:rsidR="00A857E2" w:rsidRDefault="00000000" w:rsidP="002A1754">
      <w:pPr>
        <w:spacing w:before="159" w:after="159"/>
        <w:ind w:right="159"/>
        <w:jc w:val="both"/>
      </w:pPr>
      <w:r>
        <w:rPr>
          <w:b/>
          <w:bCs/>
        </w:rPr>
        <w:t xml:space="preserve">3/7-10/2024. </w:t>
      </w:r>
      <w:r>
        <w:t xml:space="preserve">határozattal Ajka Város Önkormányzata a 2 milliárd forint fejlesztési hitelből az előre meg nem határozott célokra elkülönített felhalmozási céltartalékból a Zergeboglár utca útépítésére 49.840.938 forint és fordított </w:t>
      </w:r>
      <w:proofErr w:type="spellStart"/>
      <w:r>
        <w:t>áfá-jára</w:t>
      </w:r>
      <w:proofErr w:type="spellEnd"/>
      <w:r>
        <w:t xml:space="preserve"> az előirányzat átcsoportosítását elvégeztük.</w:t>
      </w:r>
    </w:p>
    <w:p w14:paraId="271C2862" w14:textId="0B82707F" w:rsidR="00A857E2" w:rsidRDefault="00000000" w:rsidP="002A1754">
      <w:pPr>
        <w:spacing w:before="159" w:after="159"/>
        <w:ind w:right="159"/>
        <w:jc w:val="both"/>
      </w:pPr>
      <w:r>
        <w:rPr>
          <w:b/>
          <w:bCs/>
        </w:rPr>
        <w:t xml:space="preserve">3/7-13/2024. </w:t>
      </w:r>
      <w:r>
        <w:t>határozattal Ajka Város Önkormányzata a közvilágítás felújítási költségeit éves bontásban fizeti az áramszolgáltató részére. Az erre eső éves kamat 20.000.000 forint előirányzatának átcsoportosítását a kiemelt rovatrenden belül elrendelem.</w:t>
      </w:r>
    </w:p>
    <w:p w14:paraId="5D29DAFC" w14:textId="77D079F8" w:rsidR="00A857E2" w:rsidRDefault="00000000" w:rsidP="002A1754">
      <w:pPr>
        <w:spacing w:before="159" w:after="159"/>
        <w:ind w:right="159"/>
        <w:jc w:val="both"/>
      </w:pPr>
      <w:r>
        <w:rPr>
          <w:b/>
          <w:bCs/>
        </w:rPr>
        <w:t>3/7-14/2024.</w:t>
      </w:r>
      <w:r w:rsidR="002A1754">
        <w:rPr>
          <w:b/>
          <w:bCs/>
        </w:rPr>
        <w:t xml:space="preserve"> </w:t>
      </w:r>
      <w:r>
        <w:t>határozattal Ajka Város Önkormányzata a 2024 évi költségvetésében a KDT Vízügyi Igazagatóságnak a patak medrek tisztítására fizetendő költség az ÁH-</w:t>
      </w:r>
      <w:proofErr w:type="spellStart"/>
      <w:r>
        <w:t>on</w:t>
      </w:r>
      <w:proofErr w:type="spellEnd"/>
      <w:r>
        <w:t xml:space="preserve"> kívüli rovatrenden szerepel, ennek az előirányzatnak az átcsoportosítását az ÁH-</w:t>
      </w:r>
      <w:proofErr w:type="spellStart"/>
      <w:r>
        <w:t>on</w:t>
      </w:r>
      <w:proofErr w:type="spellEnd"/>
      <w:r>
        <w:t xml:space="preserve"> belüli rovatrendre 2.000.000 forintot, 2024. március hónapra elvégeztük.</w:t>
      </w:r>
    </w:p>
    <w:p w14:paraId="34F933D7" w14:textId="13E40693" w:rsidR="00A857E2" w:rsidRDefault="00000000" w:rsidP="002A1754">
      <w:pPr>
        <w:spacing w:before="159" w:after="159"/>
        <w:ind w:right="159"/>
        <w:jc w:val="both"/>
      </w:pPr>
      <w:r>
        <w:rPr>
          <w:b/>
          <w:bCs/>
        </w:rPr>
        <w:t>3/7-15/2024.</w:t>
      </w:r>
      <w:r w:rsidR="002A1754">
        <w:rPr>
          <w:b/>
          <w:bCs/>
        </w:rPr>
        <w:t xml:space="preserve"> </w:t>
      </w:r>
      <w:r>
        <w:t xml:space="preserve">határozattal Ajka Város Önkormányzata a 2 milliárd forint fejlesztési hitelből az előre meg nem határozott célokra elkülönített felhalmozási céltartalékból a Padragi út buszöböl és fordított </w:t>
      </w:r>
      <w:proofErr w:type="spellStart"/>
      <w:r>
        <w:t>áfá-jára</w:t>
      </w:r>
      <w:proofErr w:type="spellEnd"/>
      <w:r>
        <w:t xml:space="preserve">, a Rákóczi utca és Szilvágyi utca járdaépítés és </w:t>
      </w:r>
      <w:proofErr w:type="spellStart"/>
      <w:r>
        <w:t>áfá-jára</w:t>
      </w:r>
      <w:proofErr w:type="spellEnd"/>
      <w:r>
        <w:t xml:space="preserve"> az előirányzat átcsoportosítását elrendelem.</w:t>
      </w:r>
    </w:p>
    <w:p w14:paraId="49079D5D" w14:textId="0DFE9B80" w:rsidR="00A857E2" w:rsidRDefault="00000000" w:rsidP="002A1754">
      <w:pPr>
        <w:spacing w:before="159" w:after="159"/>
        <w:ind w:right="159"/>
        <w:jc w:val="both"/>
      </w:pPr>
      <w:r>
        <w:rPr>
          <w:b/>
          <w:bCs/>
        </w:rPr>
        <w:t>3/7-16/2024.</w:t>
      </w:r>
      <w:r w:rsidR="002A1754">
        <w:rPr>
          <w:b/>
          <w:bCs/>
        </w:rPr>
        <w:t xml:space="preserve"> </w:t>
      </w:r>
      <w:r>
        <w:t xml:space="preserve">határozattal Ajka Város Önkormányzata a 2024 évi költségvetésében a Rendőrkapitányság részére nyújtandó 600 </w:t>
      </w:r>
      <w:proofErr w:type="spellStart"/>
      <w:r>
        <w:t>eFt</w:t>
      </w:r>
      <w:proofErr w:type="spellEnd"/>
      <w:r>
        <w:t xml:space="preserve"> felhalmozási célú pénzeszköz átadás átcsoportosítását elrendelem a működési célú kiadások rovatrendre.</w:t>
      </w:r>
    </w:p>
    <w:p w14:paraId="07230F98" w14:textId="4DA0202E" w:rsidR="00A857E2" w:rsidRDefault="00000000" w:rsidP="002A1754">
      <w:pPr>
        <w:spacing w:before="159" w:after="159"/>
        <w:ind w:right="159"/>
        <w:jc w:val="both"/>
      </w:pPr>
      <w:r>
        <w:rPr>
          <w:b/>
          <w:bCs/>
        </w:rPr>
        <w:t>3/7-18/2024.</w:t>
      </w:r>
      <w:r w:rsidR="002A1754">
        <w:rPr>
          <w:b/>
          <w:bCs/>
        </w:rPr>
        <w:t xml:space="preserve"> </w:t>
      </w:r>
      <w:r>
        <w:t>határozattal az Ajka Városi Óvoda dologi kiadásai előirányzata terhére nyomtató használhatatlanná válása miatt új tárgyi eszközt vásárolt, melynek 226.000 forintos összegét kéri a beruházási kiadások előirányzatára átcsoportosítani, hogy a 2024. április havi adatszolgáltatását teljesíteni tudja. A költségvetési rendelet 7.§. (5) bekezdésére, az előirányzatok módosítását 2024. április hónapra elrendelem.</w:t>
      </w:r>
    </w:p>
    <w:p w14:paraId="6719E740" w14:textId="77777777" w:rsidR="00A857E2" w:rsidRDefault="00000000">
      <w:pPr>
        <w:pStyle w:val="Szvegtrzs"/>
        <w:spacing w:line="240" w:lineRule="auto"/>
        <w:jc w:val="both"/>
      </w:pPr>
      <w:r>
        <w:t>A módosítás tartalmazza még a folyamatosan érkező központi támogatásokkal és ezekhez kapcsolódó MÁK információkat, az önkormányzat részére biztosított pótelőirányzatokat és a képviselő-testületnek a költségvetést érintő egyedi döntéseit, valamint az intézmények előirányzat módosítási kérelmeit.</w:t>
      </w:r>
    </w:p>
    <w:p w14:paraId="67C96275" w14:textId="77777777" w:rsidR="00A857E2" w:rsidRDefault="00000000">
      <w:pPr>
        <w:pStyle w:val="Szvegtrzs"/>
        <w:spacing w:line="240" w:lineRule="auto"/>
        <w:jc w:val="center"/>
      </w:pPr>
      <w:r>
        <w:t> </w:t>
      </w:r>
    </w:p>
    <w:p w14:paraId="33D30509" w14:textId="77777777" w:rsidR="00A857E2" w:rsidRDefault="00000000">
      <w:pPr>
        <w:pStyle w:val="Szvegtrzs"/>
        <w:spacing w:line="240" w:lineRule="auto"/>
        <w:jc w:val="center"/>
        <w:rPr>
          <w:b/>
          <w:bCs/>
        </w:rPr>
      </w:pPr>
      <w:r>
        <w:rPr>
          <w:b/>
          <w:bCs/>
        </w:rPr>
        <w:t>Bevételek</w:t>
      </w:r>
    </w:p>
    <w:p w14:paraId="4059A149" w14:textId="77777777" w:rsidR="00A857E2" w:rsidRDefault="00000000" w:rsidP="00CE3458">
      <w:pPr>
        <w:pStyle w:val="Szvegtrzs"/>
        <w:spacing w:after="0" w:line="240" w:lineRule="auto"/>
        <w:jc w:val="both"/>
        <w:rPr>
          <w:b/>
          <w:bCs/>
        </w:rPr>
      </w:pPr>
      <w:r>
        <w:rPr>
          <w:b/>
          <w:bCs/>
        </w:rPr>
        <w:t>Normatív támogatások</w:t>
      </w:r>
    </w:p>
    <w:p w14:paraId="498D40D7" w14:textId="77777777" w:rsidR="00A857E2" w:rsidRDefault="00000000" w:rsidP="00CE3458">
      <w:pPr>
        <w:pStyle w:val="Szvegtrzs"/>
        <w:spacing w:after="0" w:line="240" w:lineRule="auto"/>
        <w:jc w:val="both"/>
      </w:pPr>
      <w:r>
        <w:t xml:space="preserve">Ajka Város Önkormányzatát 2024. évi megalapozó felmérés eredményeként 7.593.261 forint kulturális terület minimálbér és garantál bérminimum támogatás illeti meg. A bérfejlesztéseket a </w:t>
      </w:r>
      <w:r>
        <w:lastRenderedPageBreak/>
        <w:t>Nagy László Városi Művelődési Központ és Könyvtár az eredeti előirányzatok között megtervezte, ezért a normatív támogatást a tartalékok, központi támogatások korrekciójához csoportosítottuk.</w:t>
      </w:r>
    </w:p>
    <w:p w14:paraId="4AFD5158" w14:textId="77777777" w:rsidR="00A857E2" w:rsidRDefault="00000000" w:rsidP="00CE3458">
      <w:pPr>
        <w:pStyle w:val="Szvegtrzs"/>
        <w:spacing w:after="0" w:line="240" w:lineRule="auto"/>
        <w:jc w:val="both"/>
      </w:pPr>
      <w:r>
        <w:t>A Magyar Államkincstár, mint az önkormányzatok központi költségvetésből származó támogatásai elszámolása felülvizsgálata tárgyában első fokon eljáró hatóság, a központi költségvetésből származó támogatásai 2022. évi elszámolásának szabályszerűségét a támogatások felhasználása jogszerűségét felülvizsgálta.</w:t>
      </w:r>
    </w:p>
    <w:p w14:paraId="7326839E" w14:textId="77777777" w:rsidR="00A857E2" w:rsidRDefault="00000000" w:rsidP="00CE3458">
      <w:pPr>
        <w:pStyle w:val="Szvegtrzs"/>
        <w:spacing w:after="0" w:line="240" w:lineRule="auto"/>
        <w:jc w:val="both"/>
      </w:pPr>
      <w:r>
        <w:t> </w:t>
      </w:r>
    </w:p>
    <w:p w14:paraId="27943EC2" w14:textId="77777777" w:rsidR="00A857E2" w:rsidRDefault="00000000" w:rsidP="00B07AD7">
      <w:pPr>
        <w:pStyle w:val="Szvegtrzs"/>
        <w:spacing w:after="0" w:line="240" w:lineRule="auto"/>
        <w:jc w:val="both"/>
      </w:pPr>
      <w:r>
        <w:t>Az önkormányzat javára a felülvizsgálat eredményeként 3.571.794 forint a központi költségvetésből származó pótlólagos támogatásra való jogosultságot állapított meg. A támogatás előirányzatát a központi támogatások korrekciója előirányzathoz csoportosítottuk át.</w:t>
      </w:r>
    </w:p>
    <w:p w14:paraId="7D3863C7" w14:textId="77777777" w:rsidR="00A857E2" w:rsidRDefault="00000000" w:rsidP="00B07AD7">
      <w:pPr>
        <w:pStyle w:val="Szvegtrzs"/>
        <w:spacing w:after="0" w:line="240" w:lineRule="auto"/>
        <w:jc w:val="both"/>
      </w:pPr>
      <w:r>
        <w:t> </w:t>
      </w:r>
    </w:p>
    <w:p w14:paraId="7758B82F" w14:textId="77777777" w:rsidR="00A857E2" w:rsidRDefault="00000000" w:rsidP="00B07AD7">
      <w:pPr>
        <w:pStyle w:val="Szvegtrzs"/>
        <w:spacing w:after="0" w:line="240" w:lineRule="auto"/>
        <w:jc w:val="both"/>
        <w:rPr>
          <w:b/>
          <w:bCs/>
        </w:rPr>
      </w:pPr>
      <w:r>
        <w:rPr>
          <w:b/>
          <w:bCs/>
        </w:rPr>
        <w:t>Egészségügyi kiegészítő pótlék</w:t>
      </w:r>
    </w:p>
    <w:p w14:paraId="219EDCAF" w14:textId="77777777" w:rsidR="00A857E2" w:rsidRDefault="00000000" w:rsidP="00B07AD7">
      <w:pPr>
        <w:pStyle w:val="Szvegtrzs"/>
        <w:spacing w:after="0" w:line="240" w:lineRule="auto"/>
        <w:jc w:val="both"/>
      </w:pPr>
      <w:r>
        <w:t>A bölcsődében, mini bölcsődében foglalkoztatott, középfokú végzettséggel rendelkező kisgyermeknevelőt megillető bölcsődei pótlék szociális hozzájárulási adóval növelt bruttó összege címén Ajka város Önkormányzata részére 2024. májusig 226.099 forint érkezett, mely előirányzattal az érintett intézmény költségvetését megemeltük:</w:t>
      </w:r>
    </w:p>
    <w:p w14:paraId="6684F7EB" w14:textId="77777777" w:rsidR="00A857E2" w:rsidRDefault="00000000" w:rsidP="00CE3458">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A857E2" w14:paraId="544FEA05"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1627E41D"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1366FC0A" w14:textId="77777777" w:rsidR="00A857E2" w:rsidRDefault="00000000" w:rsidP="00CE3458">
            <w:pPr>
              <w:pStyle w:val="Szvegtrzs"/>
              <w:spacing w:after="0" w:line="240" w:lineRule="auto"/>
              <w:jc w:val="center"/>
              <w:rPr>
                <w:b/>
                <w:bCs/>
              </w:rPr>
            </w:pPr>
            <w:r>
              <w:rPr>
                <w:b/>
                <w:bCs/>
              </w:rPr>
              <w:t>Bér</w:t>
            </w:r>
          </w:p>
        </w:tc>
        <w:tc>
          <w:tcPr>
            <w:tcW w:w="1430" w:type="dxa"/>
            <w:tcBorders>
              <w:top w:val="single" w:sz="6" w:space="0" w:color="000000"/>
              <w:left w:val="single" w:sz="6" w:space="0" w:color="000000"/>
              <w:bottom w:val="single" w:sz="6" w:space="0" w:color="000000"/>
              <w:right w:val="single" w:sz="6" w:space="0" w:color="000000"/>
            </w:tcBorders>
            <w:vAlign w:val="center"/>
          </w:tcPr>
          <w:p w14:paraId="70DFB464" w14:textId="77777777" w:rsidR="00A857E2" w:rsidRDefault="00000000" w:rsidP="00CE3458">
            <w:pPr>
              <w:pStyle w:val="Szvegtrzs"/>
              <w:spacing w:after="0" w:line="240" w:lineRule="auto"/>
              <w:jc w:val="center"/>
              <w:rPr>
                <w:b/>
                <w:bCs/>
              </w:rPr>
            </w:pPr>
            <w:r>
              <w:rPr>
                <w:b/>
                <w:bCs/>
              </w:rPr>
              <w:t>Járulék</w:t>
            </w:r>
          </w:p>
        </w:tc>
        <w:tc>
          <w:tcPr>
            <w:tcW w:w="1524" w:type="dxa"/>
            <w:tcBorders>
              <w:top w:val="single" w:sz="6" w:space="0" w:color="000000"/>
              <w:left w:val="single" w:sz="6" w:space="0" w:color="000000"/>
              <w:bottom w:val="single" w:sz="6" w:space="0" w:color="000000"/>
              <w:right w:val="single" w:sz="6" w:space="0" w:color="000000"/>
            </w:tcBorders>
            <w:vAlign w:val="center"/>
          </w:tcPr>
          <w:p w14:paraId="51185956" w14:textId="77777777" w:rsidR="00A857E2" w:rsidRDefault="00000000" w:rsidP="00CE3458">
            <w:pPr>
              <w:pStyle w:val="Szvegtrzs"/>
              <w:spacing w:after="0" w:line="240" w:lineRule="auto"/>
              <w:jc w:val="center"/>
              <w:rPr>
                <w:b/>
                <w:bCs/>
              </w:rPr>
            </w:pPr>
            <w:r>
              <w:rPr>
                <w:b/>
                <w:bCs/>
              </w:rPr>
              <w:t>Összesen</w:t>
            </w:r>
          </w:p>
        </w:tc>
        <w:tc>
          <w:tcPr>
            <w:tcW w:w="1430" w:type="dxa"/>
            <w:tcBorders>
              <w:top w:val="single" w:sz="6" w:space="0" w:color="000000"/>
              <w:left w:val="single" w:sz="6" w:space="0" w:color="000000"/>
              <w:bottom w:val="single" w:sz="6" w:space="0" w:color="000000"/>
              <w:right w:val="single" w:sz="6" w:space="0" w:color="000000"/>
            </w:tcBorders>
            <w:vAlign w:val="center"/>
          </w:tcPr>
          <w:p w14:paraId="2E281F92" w14:textId="77777777" w:rsidR="00A857E2" w:rsidRDefault="00000000" w:rsidP="00CE3458">
            <w:pPr>
              <w:jc w:val="both"/>
            </w:pPr>
            <w:r>
              <w:t> </w:t>
            </w:r>
          </w:p>
        </w:tc>
      </w:tr>
      <w:tr w:rsidR="00A857E2" w14:paraId="2F53BA4A"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18D1B4AF" w14:textId="77777777" w:rsidR="00A857E2" w:rsidRDefault="00000000" w:rsidP="00CE3458">
            <w:pPr>
              <w:pStyle w:val="Szvegtrzs"/>
              <w:spacing w:after="0" w:line="240" w:lineRule="auto"/>
              <w:jc w:val="both"/>
              <w:rPr>
                <w:b/>
                <w:bCs/>
              </w:rPr>
            </w:pPr>
            <w:r>
              <w:rPr>
                <w:b/>
                <w:bCs/>
              </w:rPr>
              <w:t>Városi bölcsőde</w:t>
            </w:r>
          </w:p>
        </w:tc>
        <w:tc>
          <w:tcPr>
            <w:tcW w:w="1524" w:type="dxa"/>
            <w:tcBorders>
              <w:top w:val="single" w:sz="6" w:space="0" w:color="000000"/>
              <w:left w:val="single" w:sz="6" w:space="0" w:color="000000"/>
              <w:bottom w:val="single" w:sz="6" w:space="0" w:color="000000"/>
              <w:right w:val="single" w:sz="6" w:space="0" w:color="000000"/>
            </w:tcBorders>
            <w:vAlign w:val="center"/>
          </w:tcPr>
          <w:p w14:paraId="400D6282" w14:textId="77777777" w:rsidR="00A857E2" w:rsidRDefault="00000000" w:rsidP="00CE3458">
            <w:pPr>
              <w:pStyle w:val="Szvegtrzs"/>
              <w:spacing w:after="0" w:line="240" w:lineRule="auto"/>
              <w:jc w:val="right"/>
            </w:pPr>
            <w:r>
              <w:t>42 927</w:t>
            </w:r>
          </w:p>
        </w:tc>
        <w:tc>
          <w:tcPr>
            <w:tcW w:w="1430" w:type="dxa"/>
            <w:tcBorders>
              <w:top w:val="single" w:sz="6" w:space="0" w:color="000000"/>
              <w:left w:val="single" w:sz="6" w:space="0" w:color="000000"/>
              <w:bottom w:val="single" w:sz="6" w:space="0" w:color="000000"/>
              <w:right w:val="single" w:sz="6" w:space="0" w:color="000000"/>
            </w:tcBorders>
            <w:vAlign w:val="center"/>
          </w:tcPr>
          <w:p w14:paraId="5C88F343" w14:textId="77777777" w:rsidR="00A857E2" w:rsidRDefault="00000000" w:rsidP="00CE3458">
            <w:pPr>
              <w:pStyle w:val="Szvegtrzs"/>
              <w:spacing w:after="0" w:line="240" w:lineRule="auto"/>
              <w:jc w:val="right"/>
            </w:pPr>
            <w:r>
              <w:t>5 580</w:t>
            </w:r>
          </w:p>
        </w:tc>
        <w:tc>
          <w:tcPr>
            <w:tcW w:w="1524" w:type="dxa"/>
            <w:tcBorders>
              <w:top w:val="single" w:sz="6" w:space="0" w:color="000000"/>
              <w:left w:val="single" w:sz="6" w:space="0" w:color="000000"/>
              <w:bottom w:val="single" w:sz="6" w:space="0" w:color="000000"/>
              <w:right w:val="single" w:sz="6" w:space="0" w:color="000000"/>
            </w:tcBorders>
            <w:vAlign w:val="center"/>
          </w:tcPr>
          <w:p w14:paraId="0CE9299C" w14:textId="77777777" w:rsidR="00A857E2" w:rsidRDefault="00000000" w:rsidP="00CE3458">
            <w:pPr>
              <w:pStyle w:val="Szvegtrzs"/>
              <w:spacing w:after="0" w:line="240" w:lineRule="auto"/>
              <w:jc w:val="right"/>
            </w:pPr>
            <w:r>
              <w:t>48 507</w:t>
            </w:r>
          </w:p>
        </w:tc>
        <w:tc>
          <w:tcPr>
            <w:tcW w:w="1430" w:type="dxa"/>
            <w:tcBorders>
              <w:top w:val="single" w:sz="6" w:space="0" w:color="000000"/>
              <w:left w:val="single" w:sz="6" w:space="0" w:color="000000"/>
              <w:bottom w:val="single" w:sz="6" w:space="0" w:color="000000"/>
              <w:right w:val="single" w:sz="6" w:space="0" w:color="000000"/>
            </w:tcBorders>
            <w:vAlign w:val="center"/>
          </w:tcPr>
          <w:p w14:paraId="67EDF819" w14:textId="77777777" w:rsidR="00A857E2" w:rsidRDefault="00000000" w:rsidP="00CE3458">
            <w:pPr>
              <w:pStyle w:val="Szvegtrzs"/>
              <w:spacing w:after="0" w:line="240" w:lineRule="auto"/>
              <w:jc w:val="both"/>
            </w:pPr>
            <w:r>
              <w:t>január</w:t>
            </w:r>
          </w:p>
        </w:tc>
      </w:tr>
      <w:tr w:rsidR="00A857E2" w14:paraId="5E7CE299"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3A1E6F3E"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3C9E6681" w14:textId="77777777" w:rsidR="00A857E2" w:rsidRDefault="00000000" w:rsidP="00CE3458">
            <w:pPr>
              <w:pStyle w:val="Szvegtrzs"/>
              <w:spacing w:after="0" w:line="240" w:lineRule="auto"/>
              <w:jc w:val="right"/>
            </w:pPr>
            <w:r>
              <w:t>39 290</w:t>
            </w:r>
          </w:p>
        </w:tc>
        <w:tc>
          <w:tcPr>
            <w:tcW w:w="1430" w:type="dxa"/>
            <w:tcBorders>
              <w:top w:val="single" w:sz="6" w:space="0" w:color="000000"/>
              <w:left w:val="single" w:sz="6" w:space="0" w:color="000000"/>
              <w:bottom w:val="single" w:sz="6" w:space="0" w:color="000000"/>
              <w:right w:val="single" w:sz="6" w:space="0" w:color="000000"/>
            </w:tcBorders>
            <w:vAlign w:val="center"/>
          </w:tcPr>
          <w:p w14:paraId="23CF398F" w14:textId="77777777" w:rsidR="00A857E2" w:rsidRDefault="00000000" w:rsidP="00CE3458">
            <w:pPr>
              <w:pStyle w:val="Szvegtrzs"/>
              <w:spacing w:after="0" w:line="240" w:lineRule="auto"/>
              <w:jc w:val="right"/>
            </w:pPr>
            <w:r>
              <w:t>5 108</w:t>
            </w:r>
          </w:p>
        </w:tc>
        <w:tc>
          <w:tcPr>
            <w:tcW w:w="1524" w:type="dxa"/>
            <w:tcBorders>
              <w:top w:val="single" w:sz="6" w:space="0" w:color="000000"/>
              <w:left w:val="single" w:sz="6" w:space="0" w:color="000000"/>
              <w:bottom w:val="single" w:sz="6" w:space="0" w:color="000000"/>
              <w:right w:val="single" w:sz="6" w:space="0" w:color="000000"/>
            </w:tcBorders>
            <w:vAlign w:val="center"/>
          </w:tcPr>
          <w:p w14:paraId="5FDFDC7E" w14:textId="77777777" w:rsidR="00A857E2" w:rsidRDefault="00000000" w:rsidP="00CE3458">
            <w:pPr>
              <w:pStyle w:val="Szvegtrzs"/>
              <w:spacing w:after="0" w:line="240" w:lineRule="auto"/>
              <w:jc w:val="right"/>
            </w:pPr>
            <w:r>
              <w:t>44 398</w:t>
            </w:r>
          </w:p>
        </w:tc>
        <w:tc>
          <w:tcPr>
            <w:tcW w:w="1430" w:type="dxa"/>
            <w:tcBorders>
              <w:top w:val="single" w:sz="6" w:space="0" w:color="000000"/>
              <w:left w:val="single" w:sz="6" w:space="0" w:color="000000"/>
              <w:bottom w:val="single" w:sz="6" w:space="0" w:color="000000"/>
              <w:right w:val="single" w:sz="6" w:space="0" w:color="000000"/>
            </w:tcBorders>
            <w:vAlign w:val="center"/>
          </w:tcPr>
          <w:p w14:paraId="2A1ABACC" w14:textId="77777777" w:rsidR="00A857E2" w:rsidRDefault="00000000" w:rsidP="00CE3458">
            <w:pPr>
              <w:pStyle w:val="Szvegtrzs"/>
              <w:spacing w:after="0" w:line="240" w:lineRule="auto"/>
              <w:jc w:val="both"/>
            </w:pPr>
            <w:r>
              <w:t>február</w:t>
            </w:r>
          </w:p>
        </w:tc>
      </w:tr>
      <w:tr w:rsidR="00A857E2" w14:paraId="0B064C9A"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780DF426"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4A5C5D93" w14:textId="77777777" w:rsidR="00A857E2" w:rsidRDefault="00000000" w:rsidP="00CE3458">
            <w:pPr>
              <w:pStyle w:val="Szvegtrzs"/>
              <w:spacing w:after="0" w:line="240" w:lineRule="auto"/>
              <w:jc w:val="right"/>
            </w:pPr>
            <w:r>
              <w:t>39 290</w:t>
            </w:r>
          </w:p>
        </w:tc>
        <w:tc>
          <w:tcPr>
            <w:tcW w:w="1430" w:type="dxa"/>
            <w:tcBorders>
              <w:top w:val="single" w:sz="6" w:space="0" w:color="000000"/>
              <w:left w:val="single" w:sz="6" w:space="0" w:color="000000"/>
              <w:bottom w:val="single" w:sz="6" w:space="0" w:color="000000"/>
              <w:right w:val="single" w:sz="6" w:space="0" w:color="000000"/>
            </w:tcBorders>
            <w:vAlign w:val="center"/>
          </w:tcPr>
          <w:p w14:paraId="547EAF56" w14:textId="77777777" w:rsidR="00A857E2" w:rsidRDefault="00000000" w:rsidP="00CE3458">
            <w:pPr>
              <w:pStyle w:val="Szvegtrzs"/>
              <w:spacing w:after="0" w:line="240" w:lineRule="auto"/>
              <w:jc w:val="right"/>
            </w:pPr>
            <w:r>
              <w:t>5 108</w:t>
            </w:r>
          </w:p>
        </w:tc>
        <w:tc>
          <w:tcPr>
            <w:tcW w:w="1524" w:type="dxa"/>
            <w:tcBorders>
              <w:top w:val="single" w:sz="6" w:space="0" w:color="000000"/>
              <w:left w:val="single" w:sz="6" w:space="0" w:color="000000"/>
              <w:bottom w:val="single" w:sz="6" w:space="0" w:color="000000"/>
              <w:right w:val="single" w:sz="6" w:space="0" w:color="000000"/>
            </w:tcBorders>
            <w:vAlign w:val="center"/>
          </w:tcPr>
          <w:p w14:paraId="1B195567" w14:textId="77777777" w:rsidR="00A857E2" w:rsidRDefault="00000000" w:rsidP="00CE3458">
            <w:pPr>
              <w:pStyle w:val="Szvegtrzs"/>
              <w:spacing w:after="0" w:line="240" w:lineRule="auto"/>
              <w:jc w:val="right"/>
            </w:pPr>
            <w:r>
              <w:t>44 398</w:t>
            </w:r>
          </w:p>
        </w:tc>
        <w:tc>
          <w:tcPr>
            <w:tcW w:w="1430" w:type="dxa"/>
            <w:tcBorders>
              <w:top w:val="single" w:sz="6" w:space="0" w:color="000000"/>
              <w:left w:val="single" w:sz="6" w:space="0" w:color="000000"/>
              <w:bottom w:val="single" w:sz="6" w:space="0" w:color="000000"/>
              <w:right w:val="single" w:sz="6" w:space="0" w:color="000000"/>
            </w:tcBorders>
            <w:vAlign w:val="center"/>
          </w:tcPr>
          <w:p w14:paraId="35EE1E1F" w14:textId="77777777" w:rsidR="00A857E2" w:rsidRDefault="00000000" w:rsidP="00CE3458">
            <w:pPr>
              <w:pStyle w:val="Szvegtrzs"/>
              <w:spacing w:after="0" w:line="240" w:lineRule="auto"/>
              <w:jc w:val="both"/>
            </w:pPr>
            <w:r>
              <w:t>március</w:t>
            </w:r>
          </w:p>
        </w:tc>
      </w:tr>
      <w:tr w:rsidR="00A857E2" w14:paraId="78989546"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0BB57269"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4AF2DE0A" w14:textId="77777777" w:rsidR="00A857E2" w:rsidRDefault="00000000" w:rsidP="00CE3458">
            <w:pPr>
              <w:pStyle w:val="Szvegtrzs"/>
              <w:spacing w:after="0" w:line="240" w:lineRule="auto"/>
              <w:jc w:val="right"/>
            </w:pPr>
            <w:r>
              <w:t>39 290</w:t>
            </w:r>
          </w:p>
        </w:tc>
        <w:tc>
          <w:tcPr>
            <w:tcW w:w="1430" w:type="dxa"/>
            <w:tcBorders>
              <w:top w:val="single" w:sz="6" w:space="0" w:color="000000"/>
              <w:left w:val="single" w:sz="6" w:space="0" w:color="000000"/>
              <w:bottom w:val="single" w:sz="6" w:space="0" w:color="000000"/>
              <w:right w:val="single" w:sz="6" w:space="0" w:color="000000"/>
            </w:tcBorders>
            <w:vAlign w:val="center"/>
          </w:tcPr>
          <w:p w14:paraId="623D12CD" w14:textId="77777777" w:rsidR="00A857E2" w:rsidRDefault="00000000" w:rsidP="00CE3458">
            <w:pPr>
              <w:pStyle w:val="Szvegtrzs"/>
              <w:spacing w:after="0" w:line="240" w:lineRule="auto"/>
              <w:jc w:val="right"/>
            </w:pPr>
            <w:r>
              <w:t>5 108</w:t>
            </w:r>
          </w:p>
        </w:tc>
        <w:tc>
          <w:tcPr>
            <w:tcW w:w="1524" w:type="dxa"/>
            <w:tcBorders>
              <w:top w:val="single" w:sz="6" w:space="0" w:color="000000"/>
              <w:left w:val="single" w:sz="6" w:space="0" w:color="000000"/>
              <w:bottom w:val="single" w:sz="6" w:space="0" w:color="000000"/>
              <w:right w:val="single" w:sz="6" w:space="0" w:color="000000"/>
            </w:tcBorders>
            <w:vAlign w:val="center"/>
          </w:tcPr>
          <w:p w14:paraId="5C073543" w14:textId="77777777" w:rsidR="00A857E2" w:rsidRDefault="00000000" w:rsidP="00CE3458">
            <w:pPr>
              <w:pStyle w:val="Szvegtrzs"/>
              <w:spacing w:after="0" w:line="240" w:lineRule="auto"/>
              <w:jc w:val="right"/>
            </w:pPr>
            <w:r>
              <w:t>44 398</w:t>
            </w:r>
          </w:p>
        </w:tc>
        <w:tc>
          <w:tcPr>
            <w:tcW w:w="1430" w:type="dxa"/>
            <w:tcBorders>
              <w:top w:val="single" w:sz="6" w:space="0" w:color="000000"/>
              <w:left w:val="single" w:sz="6" w:space="0" w:color="000000"/>
              <w:bottom w:val="single" w:sz="6" w:space="0" w:color="000000"/>
              <w:right w:val="single" w:sz="6" w:space="0" w:color="000000"/>
            </w:tcBorders>
            <w:vAlign w:val="center"/>
          </w:tcPr>
          <w:p w14:paraId="1B932FAC" w14:textId="77777777" w:rsidR="00A857E2" w:rsidRDefault="00000000" w:rsidP="00CE3458">
            <w:pPr>
              <w:pStyle w:val="Szvegtrzs"/>
              <w:spacing w:after="0" w:line="240" w:lineRule="auto"/>
              <w:jc w:val="both"/>
            </w:pPr>
            <w:r>
              <w:t>április</w:t>
            </w:r>
          </w:p>
        </w:tc>
      </w:tr>
      <w:tr w:rsidR="00A857E2" w14:paraId="0DAED4F0"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10A39CB0"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6FBEC1F5" w14:textId="77777777" w:rsidR="00A857E2" w:rsidRDefault="00000000" w:rsidP="00CE3458">
            <w:pPr>
              <w:pStyle w:val="Szvegtrzs"/>
              <w:spacing w:after="0" w:line="240" w:lineRule="auto"/>
              <w:jc w:val="right"/>
            </w:pPr>
            <w:r>
              <w:t>39 290</w:t>
            </w:r>
          </w:p>
        </w:tc>
        <w:tc>
          <w:tcPr>
            <w:tcW w:w="1430" w:type="dxa"/>
            <w:tcBorders>
              <w:top w:val="single" w:sz="6" w:space="0" w:color="000000"/>
              <w:left w:val="single" w:sz="6" w:space="0" w:color="000000"/>
              <w:bottom w:val="single" w:sz="6" w:space="0" w:color="000000"/>
              <w:right w:val="single" w:sz="6" w:space="0" w:color="000000"/>
            </w:tcBorders>
            <w:vAlign w:val="center"/>
          </w:tcPr>
          <w:p w14:paraId="0423D2C9" w14:textId="77777777" w:rsidR="00A857E2" w:rsidRDefault="00000000" w:rsidP="00CE3458">
            <w:pPr>
              <w:pStyle w:val="Szvegtrzs"/>
              <w:spacing w:after="0" w:line="240" w:lineRule="auto"/>
              <w:jc w:val="right"/>
            </w:pPr>
            <w:r>
              <w:t>5 108</w:t>
            </w:r>
          </w:p>
        </w:tc>
        <w:tc>
          <w:tcPr>
            <w:tcW w:w="1524" w:type="dxa"/>
            <w:tcBorders>
              <w:top w:val="single" w:sz="6" w:space="0" w:color="000000"/>
              <w:left w:val="single" w:sz="6" w:space="0" w:color="000000"/>
              <w:bottom w:val="single" w:sz="6" w:space="0" w:color="000000"/>
              <w:right w:val="single" w:sz="6" w:space="0" w:color="000000"/>
            </w:tcBorders>
            <w:vAlign w:val="center"/>
          </w:tcPr>
          <w:p w14:paraId="6D5A2961" w14:textId="77777777" w:rsidR="00A857E2" w:rsidRDefault="00000000" w:rsidP="00CE3458">
            <w:pPr>
              <w:pStyle w:val="Szvegtrzs"/>
              <w:spacing w:after="0" w:line="240" w:lineRule="auto"/>
              <w:jc w:val="right"/>
            </w:pPr>
            <w:r>
              <w:t>44 398</w:t>
            </w:r>
          </w:p>
        </w:tc>
        <w:tc>
          <w:tcPr>
            <w:tcW w:w="1430" w:type="dxa"/>
            <w:tcBorders>
              <w:top w:val="single" w:sz="6" w:space="0" w:color="000000"/>
              <w:left w:val="single" w:sz="6" w:space="0" w:color="000000"/>
              <w:bottom w:val="single" w:sz="6" w:space="0" w:color="000000"/>
              <w:right w:val="single" w:sz="6" w:space="0" w:color="000000"/>
            </w:tcBorders>
            <w:vAlign w:val="center"/>
          </w:tcPr>
          <w:p w14:paraId="36F26F91" w14:textId="77777777" w:rsidR="00A857E2" w:rsidRDefault="00000000" w:rsidP="00CE3458">
            <w:pPr>
              <w:pStyle w:val="Szvegtrzs"/>
              <w:spacing w:after="0" w:line="240" w:lineRule="auto"/>
              <w:jc w:val="both"/>
            </w:pPr>
            <w:r>
              <w:t>május</w:t>
            </w:r>
          </w:p>
        </w:tc>
      </w:tr>
      <w:tr w:rsidR="00A857E2" w14:paraId="597CBDD4"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072BA4B4" w14:textId="77777777" w:rsidR="00A857E2" w:rsidRDefault="00000000" w:rsidP="00CE3458">
            <w:pPr>
              <w:pStyle w:val="Szvegtrzs"/>
              <w:spacing w:after="0" w:line="240" w:lineRule="auto"/>
              <w:jc w:val="both"/>
              <w:rPr>
                <w:b/>
                <w:bCs/>
              </w:rPr>
            </w:pPr>
            <w:r>
              <w:rPr>
                <w:b/>
                <w:bCs/>
              </w:rPr>
              <w:t>Összesen</w:t>
            </w:r>
          </w:p>
        </w:tc>
        <w:tc>
          <w:tcPr>
            <w:tcW w:w="1524" w:type="dxa"/>
            <w:tcBorders>
              <w:top w:val="single" w:sz="6" w:space="0" w:color="000000"/>
              <w:left w:val="single" w:sz="6" w:space="0" w:color="000000"/>
              <w:bottom w:val="single" w:sz="6" w:space="0" w:color="000000"/>
              <w:right w:val="single" w:sz="6" w:space="0" w:color="000000"/>
            </w:tcBorders>
            <w:vAlign w:val="center"/>
          </w:tcPr>
          <w:p w14:paraId="305A32A2" w14:textId="77777777" w:rsidR="00A857E2" w:rsidRDefault="00000000" w:rsidP="00CE3458">
            <w:pPr>
              <w:pStyle w:val="Szvegtrzs"/>
              <w:spacing w:after="0" w:line="240" w:lineRule="auto"/>
              <w:jc w:val="right"/>
              <w:rPr>
                <w:b/>
                <w:bCs/>
              </w:rPr>
            </w:pPr>
            <w:r>
              <w:rPr>
                <w:b/>
                <w:bCs/>
              </w:rPr>
              <w:t>200 088</w:t>
            </w:r>
          </w:p>
        </w:tc>
        <w:tc>
          <w:tcPr>
            <w:tcW w:w="1430" w:type="dxa"/>
            <w:tcBorders>
              <w:top w:val="single" w:sz="6" w:space="0" w:color="000000"/>
              <w:left w:val="single" w:sz="6" w:space="0" w:color="000000"/>
              <w:bottom w:val="single" w:sz="6" w:space="0" w:color="000000"/>
              <w:right w:val="single" w:sz="6" w:space="0" w:color="000000"/>
            </w:tcBorders>
            <w:vAlign w:val="center"/>
          </w:tcPr>
          <w:p w14:paraId="0F552EE5" w14:textId="77777777" w:rsidR="00A857E2" w:rsidRDefault="00000000" w:rsidP="00CE3458">
            <w:pPr>
              <w:pStyle w:val="Szvegtrzs"/>
              <w:spacing w:after="0" w:line="240" w:lineRule="auto"/>
              <w:jc w:val="right"/>
              <w:rPr>
                <w:b/>
                <w:bCs/>
              </w:rPr>
            </w:pPr>
            <w:r>
              <w:rPr>
                <w:b/>
                <w:bCs/>
              </w:rPr>
              <w:t>26 011</w:t>
            </w:r>
          </w:p>
        </w:tc>
        <w:tc>
          <w:tcPr>
            <w:tcW w:w="1524" w:type="dxa"/>
            <w:tcBorders>
              <w:top w:val="single" w:sz="6" w:space="0" w:color="000000"/>
              <w:left w:val="single" w:sz="6" w:space="0" w:color="000000"/>
              <w:bottom w:val="single" w:sz="6" w:space="0" w:color="000000"/>
              <w:right w:val="single" w:sz="6" w:space="0" w:color="000000"/>
            </w:tcBorders>
            <w:vAlign w:val="center"/>
          </w:tcPr>
          <w:p w14:paraId="51F4C9F4" w14:textId="77777777" w:rsidR="00A857E2" w:rsidRDefault="00000000" w:rsidP="00CE3458">
            <w:pPr>
              <w:pStyle w:val="Szvegtrzs"/>
              <w:spacing w:after="0" w:line="240" w:lineRule="auto"/>
              <w:jc w:val="right"/>
              <w:rPr>
                <w:b/>
                <w:bCs/>
              </w:rPr>
            </w:pPr>
            <w:r>
              <w:rPr>
                <w:b/>
                <w:bCs/>
              </w:rPr>
              <w:t>226 099</w:t>
            </w:r>
          </w:p>
        </w:tc>
        <w:tc>
          <w:tcPr>
            <w:tcW w:w="1430" w:type="dxa"/>
            <w:tcBorders>
              <w:top w:val="single" w:sz="6" w:space="0" w:color="000000"/>
              <w:left w:val="single" w:sz="6" w:space="0" w:color="000000"/>
              <w:bottom w:val="single" w:sz="6" w:space="0" w:color="000000"/>
              <w:right w:val="single" w:sz="6" w:space="0" w:color="000000"/>
            </w:tcBorders>
            <w:vAlign w:val="center"/>
          </w:tcPr>
          <w:p w14:paraId="36F46969" w14:textId="77777777" w:rsidR="00A857E2" w:rsidRDefault="00000000" w:rsidP="00CE3458">
            <w:pPr>
              <w:jc w:val="both"/>
            </w:pPr>
            <w:r>
              <w:t> </w:t>
            </w:r>
          </w:p>
        </w:tc>
      </w:tr>
    </w:tbl>
    <w:p w14:paraId="218B624E" w14:textId="77777777" w:rsidR="00A857E2" w:rsidRDefault="00000000" w:rsidP="00CE3458">
      <w:pPr>
        <w:pStyle w:val="Szvegtrzs"/>
        <w:spacing w:after="0" w:line="240" w:lineRule="auto"/>
        <w:jc w:val="both"/>
      </w:pPr>
      <w:r>
        <w:t> </w:t>
      </w:r>
    </w:p>
    <w:p w14:paraId="7B472093" w14:textId="77777777" w:rsidR="00A857E2" w:rsidRDefault="00000000" w:rsidP="00CE3458">
      <w:pPr>
        <w:pStyle w:val="Szvegtrzs"/>
        <w:spacing w:after="0" w:line="240" w:lineRule="auto"/>
        <w:jc w:val="both"/>
        <w:rPr>
          <w:b/>
          <w:bCs/>
        </w:rPr>
      </w:pPr>
      <w:r>
        <w:rPr>
          <w:b/>
          <w:bCs/>
        </w:rPr>
        <w:t>Szociális ágazat összevont pótlék</w:t>
      </w:r>
    </w:p>
    <w:p w14:paraId="72B9AA39" w14:textId="77777777" w:rsidR="00A857E2" w:rsidRDefault="00000000" w:rsidP="00CE3458">
      <w:pPr>
        <w:pStyle w:val="Szvegtrzs"/>
        <w:spacing w:after="0" w:line="240" w:lineRule="auto"/>
        <w:jc w:val="both"/>
      </w:pPr>
      <w:r>
        <w:t>Szociális ágazatban dolgozók részére a 2024. évben kifizetésre kerülő szociális ágazati összevont pótlékhoz nyújtandó támogatás címén Ajka város Önkormányzata részére májusig 35.113.429 forint érkezett, mely előirányzattal az érintett intézmények költségvetését megemeltük:</w:t>
      </w:r>
    </w:p>
    <w:p w14:paraId="57C4529A" w14:textId="77777777" w:rsidR="00A857E2" w:rsidRDefault="00000000" w:rsidP="00CE3458">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A857E2" w14:paraId="301829A5"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1A1CE91"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577E4460" w14:textId="77777777" w:rsidR="00A857E2" w:rsidRDefault="00000000" w:rsidP="00CE3458">
            <w:pPr>
              <w:pStyle w:val="Szvegtrzs"/>
              <w:spacing w:after="0" w:line="240" w:lineRule="auto"/>
              <w:jc w:val="center"/>
              <w:rPr>
                <w:b/>
                <w:bCs/>
              </w:rPr>
            </w:pPr>
            <w:r>
              <w:rPr>
                <w:b/>
                <w:bCs/>
              </w:rPr>
              <w:t>Bér</w:t>
            </w:r>
          </w:p>
        </w:tc>
        <w:tc>
          <w:tcPr>
            <w:tcW w:w="1430" w:type="dxa"/>
            <w:tcBorders>
              <w:top w:val="single" w:sz="6" w:space="0" w:color="000000"/>
              <w:left w:val="single" w:sz="6" w:space="0" w:color="000000"/>
              <w:bottom w:val="single" w:sz="6" w:space="0" w:color="000000"/>
              <w:right w:val="single" w:sz="6" w:space="0" w:color="000000"/>
            </w:tcBorders>
            <w:vAlign w:val="center"/>
          </w:tcPr>
          <w:p w14:paraId="2211FD74" w14:textId="77777777" w:rsidR="00A857E2" w:rsidRDefault="00000000" w:rsidP="00CE3458">
            <w:pPr>
              <w:pStyle w:val="Szvegtrzs"/>
              <w:spacing w:after="0" w:line="240" w:lineRule="auto"/>
              <w:jc w:val="center"/>
              <w:rPr>
                <w:b/>
                <w:bCs/>
              </w:rPr>
            </w:pPr>
            <w:r>
              <w:rPr>
                <w:b/>
                <w:bCs/>
              </w:rPr>
              <w:t>Járulék</w:t>
            </w:r>
          </w:p>
        </w:tc>
        <w:tc>
          <w:tcPr>
            <w:tcW w:w="1524" w:type="dxa"/>
            <w:tcBorders>
              <w:top w:val="single" w:sz="6" w:space="0" w:color="000000"/>
              <w:left w:val="single" w:sz="6" w:space="0" w:color="000000"/>
              <w:bottom w:val="single" w:sz="6" w:space="0" w:color="000000"/>
              <w:right w:val="single" w:sz="6" w:space="0" w:color="000000"/>
            </w:tcBorders>
            <w:vAlign w:val="center"/>
          </w:tcPr>
          <w:p w14:paraId="2735182B" w14:textId="77777777" w:rsidR="00A857E2" w:rsidRDefault="00000000" w:rsidP="00CE3458">
            <w:pPr>
              <w:pStyle w:val="Szvegtrzs"/>
              <w:spacing w:after="0" w:line="240" w:lineRule="auto"/>
              <w:jc w:val="center"/>
              <w:rPr>
                <w:b/>
                <w:bCs/>
              </w:rPr>
            </w:pPr>
            <w:r>
              <w:rPr>
                <w:b/>
                <w:bCs/>
              </w:rPr>
              <w:t>Összesen</w:t>
            </w:r>
          </w:p>
        </w:tc>
        <w:tc>
          <w:tcPr>
            <w:tcW w:w="1430" w:type="dxa"/>
            <w:tcBorders>
              <w:top w:val="single" w:sz="6" w:space="0" w:color="000000"/>
              <w:left w:val="single" w:sz="6" w:space="0" w:color="000000"/>
              <w:bottom w:val="single" w:sz="6" w:space="0" w:color="000000"/>
              <w:right w:val="single" w:sz="6" w:space="0" w:color="000000"/>
            </w:tcBorders>
            <w:vAlign w:val="center"/>
          </w:tcPr>
          <w:p w14:paraId="3AECF8F9" w14:textId="77777777" w:rsidR="00A857E2" w:rsidRDefault="00000000" w:rsidP="00CE3458">
            <w:pPr>
              <w:jc w:val="both"/>
            </w:pPr>
            <w:r>
              <w:t> </w:t>
            </w:r>
          </w:p>
        </w:tc>
      </w:tr>
      <w:tr w:rsidR="00A857E2" w14:paraId="67E04ED9"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A0279D5" w14:textId="77777777" w:rsidR="00A857E2" w:rsidRDefault="00000000" w:rsidP="00CE3458">
            <w:pPr>
              <w:pStyle w:val="Szvegtrzs"/>
              <w:spacing w:after="0" w:line="240" w:lineRule="auto"/>
              <w:jc w:val="both"/>
              <w:rPr>
                <w:b/>
                <w:bCs/>
              </w:rPr>
            </w:pPr>
            <w:r>
              <w:rPr>
                <w:b/>
                <w:bCs/>
              </w:rPr>
              <w:t xml:space="preserve">Szociális </w:t>
            </w:r>
            <w:proofErr w:type="spellStart"/>
            <w:r>
              <w:rPr>
                <w:b/>
                <w:bCs/>
              </w:rPr>
              <w:t>Szolg</w:t>
            </w:r>
            <w:proofErr w:type="spellEnd"/>
            <w:r>
              <w:rPr>
                <w:b/>
                <w:bCs/>
              </w:rPr>
              <w:t>. és Gond. Kp.</w:t>
            </w:r>
          </w:p>
        </w:tc>
        <w:tc>
          <w:tcPr>
            <w:tcW w:w="1524" w:type="dxa"/>
            <w:tcBorders>
              <w:top w:val="single" w:sz="6" w:space="0" w:color="000000"/>
              <w:left w:val="single" w:sz="6" w:space="0" w:color="000000"/>
              <w:bottom w:val="single" w:sz="6" w:space="0" w:color="000000"/>
              <w:right w:val="single" w:sz="6" w:space="0" w:color="000000"/>
            </w:tcBorders>
            <w:vAlign w:val="center"/>
          </w:tcPr>
          <w:p w14:paraId="3C08A085" w14:textId="77777777" w:rsidR="00A857E2" w:rsidRDefault="00000000" w:rsidP="00CE3458">
            <w:pPr>
              <w:pStyle w:val="Szvegtrzs"/>
              <w:spacing w:after="0" w:line="240" w:lineRule="auto"/>
              <w:jc w:val="right"/>
            </w:pPr>
            <w:r>
              <w:t>3 208 723</w:t>
            </w:r>
          </w:p>
        </w:tc>
        <w:tc>
          <w:tcPr>
            <w:tcW w:w="1430" w:type="dxa"/>
            <w:tcBorders>
              <w:top w:val="single" w:sz="6" w:space="0" w:color="000000"/>
              <w:left w:val="single" w:sz="6" w:space="0" w:color="000000"/>
              <w:bottom w:val="single" w:sz="6" w:space="0" w:color="000000"/>
              <w:right w:val="single" w:sz="6" w:space="0" w:color="000000"/>
            </w:tcBorders>
            <w:vAlign w:val="center"/>
          </w:tcPr>
          <w:p w14:paraId="3202D460" w14:textId="77777777" w:rsidR="00A857E2" w:rsidRDefault="00000000" w:rsidP="00CE3458">
            <w:pPr>
              <w:pStyle w:val="Szvegtrzs"/>
              <w:spacing w:after="0" w:line="240" w:lineRule="auto"/>
              <w:jc w:val="right"/>
            </w:pPr>
            <w:r>
              <w:t>417 137</w:t>
            </w:r>
          </w:p>
        </w:tc>
        <w:tc>
          <w:tcPr>
            <w:tcW w:w="1524" w:type="dxa"/>
            <w:tcBorders>
              <w:top w:val="single" w:sz="6" w:space="0" w:color="000000"/>
              <w:left w:val="single" w:sz="6" w:space="0" w:color="000000"/>
              <w:bottom w:val="single" w:sz="6" w:space="0" w:color="000000"/>
              <w:right w:val="single" w:sz="6" w:space="0" w:color="000000"/>
            </w:tcBorders>
            <w:vAlign w:val="center"/>
          </w:tcPr>
          <w:p w14:paraId="319A3A59" w14:textId="77777777" w:rsidR="00A857E2" w:rsidRDefault="00000000" w:rsidP="00CE3458">
            <w:pPr>
              <w:pStyle w:val="Szvegtrzs"/>
              <w:spacing w:after="0" w:line="240" w:lineRule="auto"/>
              <w:jc w:val="right"/>
            </w:pPr>
            <w:r>
              <w:t>3 625 860</w:t>
            </w:r>
          </w:p>
        </w:tc>
        <w:tc>
          <w:tcPr>
            <w:tcW w:w="1430" w:type="dxa"/>
            <w:tcBorders>
              <w:top w:val="single" w:sz="6" w:space="0" w:color="000000"/>
              <w:left w:val="single" w:sz="6" w:space="0" w:color="000000"/>
              <w:bottom w:val="single" w:sz="6" w:space="0" w:color="000000"/>
              <w:right w:val="single" w:sz="6" w:space="0" w:color="000000"/>
            </w:tcBorders>
            <w:vAlign w:val="center"/>
          </w:tcPr>
          <w:p w14:paraId="04BD2926" w14:textId="77777777" w:rsidR="00A857E2" w:rsidRDefault="00000000" w:rsidP="00CE3458">
            <w:pPr>
              <w:pStyle w:val="Szvegtrzs"/>
              <w:spacing w:after="0" w:line="240" w:lineRule="auto"/>
              <w:jc w:val="both"/>
            </w:pPr>
            <w:r>
              <w:t>január</w:t>
            </w:r>
          </w:p>
        </w:tc>
      </w:tr>
      <w:tr w:rsidR="00A857E2" w14:paraId="586E92C6"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33DD5F1"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164542BD" w14:textId="77777777" w:rsidR="00A857E2" w:rsidRDefault="00000000" w:rsidP="00CE3458">
            <w:pPr>
              <w:pStyle w:val="Szvegtrzs"/>
              <w:spacing w:after="0" w:line="240" w:lineRule="auto"/>
              <w:jc w:val="right"/>
            </w:pPr>
            <w:r>
              <w:t>3 252 408</w:t>
            </w:r>
          </w:p>
        </w:tc>
        <w:tc>
          <w:tcPr>
            <w:tcW w:w="1430" w:type="dxa"/>
            <w:tcBorders>
              <w:top w:val="single" w:sz="6" w:space="0" w:color="000000"/>
              <w:left w:val="single" w:sz="6" w:space="0" w:color="000000"/>
              <w:bottom w:val="single" w:sz="6" w:space="0" w:color="000000"/>
              <w:right w:val="single" w:sz="6" w:space="0" w:color="000000"/>
            </w:tcBorders>
            <w:vAlign w:val="center"/>
          </w:tcPr>
          <w:p w14:paraId="7A1E0B5F" w14:textId="77777777" w:rsidR="00A857E2" w:rsidRDefault="00000000" w:rsidP="00CE3458">
            <w:pPr>
              <w:pStyle w:val="Szvegtrzs"/>
              <w:spacing w:after="0" w:line="240" w:lineRule="auto"/>
              <w:jc w:val="right"/>
            </w:pPr>
            <w:r>
              <w:t>422 814</w:t>
            </w:r>
          </w:p>
        </w:tc>
        <w:tc>
          <w:tcPr>
            <w:tcW w:w="1524" w:type="dxa"/>
            <w:tcBorders>
              <w:top w:val="single" w:sz="6" w:space="0" w:color="000000"/>
              <w:left w:val="single" w:sz="6" w:space="0" w:color="000000"/>
              <w:bottom w:val="single" w:sz="6" w:space="0" w:color="000000"/>
              <w:right w:val="single" w:sz="6" w:space="0" w:color="000000"/>
            </w:tcBorders>
            <w:vAlign w:val="center"/>
          </w:tcPr>
          <w:p w14:paraId="6DA73CFC" w14:textId="77777777" w:rsidR="00A857E2" w:rsidRDefault="00000000" w:rsidP="00CE3458">
            <w:pPr>
              <w:pStyle w:val="Szvegtrzs"/>
              <w:spacing w:after="0" w:line="240" w:lineRule="auto"/>
              <w:jc w:val="right"/>
            </w:pPr>
            <w:r>
              <w:t>3 675 222</w:t>
            </w:r>
          </w:p>
        </w:tc>
        <w:tc>
          <w:tcPr>
            <w:tcW w:w="1430" w:type="dxa"/>
            <w:tcBorders>
              <w:top w:val="single" w:sz="6" w:space="0" w:color="000000"/>
              <w:left w:val="single" w:sz="6" w:space="0" w:color="000000"/>
              <w:bottom w:val="single" w:sz="6" w:space="0" w:color="000000"/>
              <w:right w:val="single" w:sz="6" w:space="0" w:color="000000"/>
            </w:tcBorders>
            <w:vAlign w:val="center"/>
          </w:tcPr>
          <w:p w14:paraId="43DB8AF4" w14:textId="77777777" w:rsidR="00A857E2" w:rsidRDefault="00000000" w:rsidP="00CE3458">
            <w:pPr>
              <w:pStyle w:val="Szvegtrzs"/>
              <w:spacing w:after="0" w:line="240" w:lineRule="auto"/>
              <w:jc w:val="both"/>
            </w:pPr>
            <w:r>
              <w:t>február</w:t>
            </w:r>
          </w:p>
        </w:tc>
      </w:tr>
      <w:tr w:rsidR="00A857E2" w14:paraId="0378BD3C"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501917E"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48376743" w14:textId="77777777" w:rsidR="00A857E2" w:rsidRDefault="00000000" w:rsidP="00CE3458">
            <w:pPr>
              <w:pStyle w:val="Szvegtrzs"/>
              <w:spacing w:after="0" w:line="240" w:lineRule="auto"/>
              <w:jc w:val="right"/>
            </w:pPr>
            <w:r>
              <w:t>3 054 583</w:t>
            </w:r>
          </w:p>
        </w:tc>
        <w:tc>
          <w:tcPr>
            <w:tcW w:w="1430" w:type="dxa"/>
            <w:tcBorders>
              <w:top w:val="single" w:sz="6" w:space="0" w:color="000000"/>
              <w:left w:val="single" w:sz="6" w:space="0" w:color="000000"/>
              <w:bottom w:val="single" w:sz="6" w:space="0" w:color="000000"/>
              <w:right w:val="single" w:sz="6" w:space="0" w:color="000000"/>
            </w:tcBorders>
            <w:vAlign w:val="center"/>
          </w:tcPr>
          <w:p w14:paraId="1081630A" w14:textId="77777777" w:rsidR="00A857E2" w:rsidRDefault="00000000" w:rsidP="00CE3458">
            <w:pPr>
              <w:pStyle w:val="Szvegtrzs"/>
              <w:spacing w:after="0" w:line="240" w:lineRule="auto"/>
              <w:jc w:val="right"/>
            </w:pPr>
            <w:r>
              <w:t>397 097</w:t>
            </w:r>
          </w:p>
        </w:tc>
        <w:tc>
          <w:tcPr>
            <w:tcW w:w="1524" w:type="dxa"/>
            <w:tcBorders>
              <w:top w:val="single" w:sz="6" w:space="0" w:color="000000"/>
              <w:left w:val="single" w:sz="6" w:space="0" w:color="000000"/>
              <w:bottom w:val="single" w:sz="6" w:space="0" w:color="000000"/>
              <w:right w:val="single" w:sz="6" w:space="0" w:color="000000"/>
            </w:tcBorders>
            <w:vAlign w:val="center"/>
          </w:tcPr>
          <w:p w14:paraId="4EC1271C" w14:textId="77777777" w:rsidR="00A857E2" w:rsidRDefault="00000000" w:rsidP="00CE3458">
            <w:pPr>
              <w:pStyle w:val="Szvegtrzs"/>
              <w:spacing w:after="0" w:line="240" w:lineRule="auto"/>
              <w:jc w:val="right"/>
            </w:pPr>
            <w:r>
              <w:t>3 451 680</w:t>
            </w:r>
          </w:p>
        </w:tc>
        <w:tc>
          <w:tcPr>
            <w:tcW w:w="1430" w:type="dxa"/>
            <w:tcBorders>
              <w:top w:val="single" w:sz="6" w:space="0" w:color="000000"/>
              <w:left w:val="single" w:sz="6" w:space="0" w:color="000000"/>
              <w:bottom w:val="single" w:sz="6" w:space="0" w:color="000000"/>
              <w:right w:val="single" w:sz="6" w:space="0" w:color="000000"/>
            </w:tcBorders>
            <w:vAlign w:val="center"/>
          </w:tcPr>
          <w:p w14:paraId="63064B04" w14:textId="77777777" w:rsidR="00A857E2" w:rsidRDefault="00000000" w:rsidP="00CE3458">
            <w:pPr>
              <w:pStyle w:val="Szvegtrzs"/>
              <w:spacing w:after="0" w:line="240" w:lineRule="auto"/>
              <w:jc w:val="both"/>
            </w:pPr>
            <w:r>
              <w:t>március</w:t>
            </w:r>
          </w:p>
        </w:tc>
      </w:tr>
      <w:tr w:rsidR="00A857E2" w14:paraId="2A45F81F"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4A006609"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0C574CCD" w14:textId="77777777" w:rsidR="00A857E2" w:rsidRDefault="00000000" w:rsidP="00CE3458">
            <w:pPr>
              <w:pStyle w:val="Szvegtrzs"/>
              <w:spacing w:after="0" w:line="240" w:lineRule="auto"/>
              <w:jc w:val="right"/>
            </w:pPr>
            <w:r>
              <w:t>3 154 929</w:t>
            </w:r>
          </w:p>
        </w:tc>
        <w:tc>
          <w:tcPr>
            <w:tcW w:w="1430" w:type="dxa"/>
            <w:tcBorders>
              <w:top w:val="single" w:sz="6" w:space="0" w:color="000000"/>
              <w:left w:val="single" w:sz="6" w:space="0" w:color="000000"/>
              <w:bottom w:val="single" w:sz="6" w:space="0" w:color="000000"/>
              <w:right w:val="single" w:sz="6" w:space="0" w:color="000000"/>
            </w:tcBorders>
            <w:vAlign w:val="center"/>
          </w:tcPr>
          <w:p w14:paraId="0C2A0CAC" w14:textId="77777777" w:rsidR="00A857E2" w:rsidRDefault="00000000" w:rsidP="00CE3458">
            <w:pPr>
              <w:pStyle w:val="Szvegtrzs"/>
              <w:spacing w:after="0" w:line="240" w:lineRule="auto"/>
              <w:jc w:val="right"/>
            </w:pPr>
            <w:r>
              <w:t>410 136</w:t>
            </w:r>
          </w:p>
        </w:tc>
        <w:tc>
          <w:tcPr>
            <w:tcW w:w="1524" w:type="dxa"/>
            <w:tcBorders>
              <w:top w:val="single" w:sz="6" w:space="0" w:color="000000"/>
              <w:left w:val="single" w:sz="6" w:space="0" w:color="000000"/>
              <w:bottom w:val="single" w:sz="6" w:space="0" w:color="000000"/>
              <w:right w:val="single" w:sz="6" w:space="0" w:color="000000"/>
            </w:tcBorders>
            <w:vAlign w:val="center"/>
          </w:tcPr>
          <w:p w14:paraId="4434DECD" w14:textId="77777777" w:rsidR="00A857E2" w:rsidRDefault="00000000" w:rsidP="00CE3458">
            <w:pPr>
              <w:pStyle w:val="Szvegtrzs"/>
              <w:spacing w:after="0" w:line="240" w:lineRule="auto"/>
              <w:jc w:val="right"/>
            </w:pPr>
            <w:r>
              <w:t>3 565 065</w:t>
            </w:r>
          </w:p>
        </w:tc>
        <w:tc>
          <w:tcPr>
            <w:tcW w:w="1430" w:type="dxa"/>
            <w:tcBorders>
              <w:top w:val="single" w:sz="6" w:space="0" w:color="000000"/>
              <w:left w:val="single" w:sz="6" w:space="0" w:color="000000"/>
              <w:bottom w:val="single" w:sz="6" w:space="0" w:color="000000"/>
              <w:right w:val="single" w:sz="6" w:space="0" w:color="000000"/>
            </w:tcBorders>
            <w:vAlign w:val="center"/>
          </w:tcPr>
          <w:p w14:paraId="3B5440C7" w14:textId="77777777" w:rsidR="00A857E2" w:rsidRDefault="00000000" w:rsidP="00CE3458">
            <w:pPr>
              <w:pStyle w:val="Szvegtrzs"/>
              <w:spacing w:after="0" w:line="240" w:lineRule="auto"/>
              <w:jc w:val="both"/>
            </w:pPr>
            <w:r>
              <w:t>április</w:t>
            </w:r>
          </w:p>
        </w:tc>
      </w:tr>
      <w:tr w:rsidR="00A857E2" w14:paraId="4F24D047"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594C9154"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69703C13" w14:textId="77777777" w:rsidR="00A857E2" w:rsidRDefault="00000000" w:rsidP="00CE3458">
            <w:pPr>
              <w:pStyle w:val="Szvegtrzs"/>
              <w:spacing w:after="0" w:line="240" w:lineRule="auto"/>
              <w:jc w:val="right"/>
            </w:pPr>
            <w:r>
              <w:t>3 136 660</w:t>
            </w:r>
          </w:p>
        </w:tc>
        <w:tc>
          <w:tcPr>
            <w:tcW w:w="1430" w:type="dxa"/>
            <w:tcBorders>
              <w:top w:val="single" w:sz="6" w:space="0" w:color="000000"/>
              <w:left w:val="single" w:sz="6" w:space="0" w:color="000000"/>
              <w:bottom w:val="single" w:sz="6" w:space="0" w:color="000000"/>
              <w:right w:val="single" w:sz="6" w:space="0" w:color="000000"/>
            </w:tcBorders>
            <w:vAlign w:val="center"/>
          </w:tcPr>
          <w:p w14:paraId="11BD88B6" w14:textId="77777777" w:rsidR="00A857E2" w:rsidRDefault="00000000" w:rsidP="00CE3458">
            <w:pPr>
              <w:pStyle w:val="Szvegtrzs"/>
              <w:spacing w:after="0" w:line="240" w:lineRule="auto"/>
              <w:jc w:val="right"/>
            </w:pPr>
            <w:r>
              <w:t>407 768</w:t>
            </w:r>
          </w:p>
        </w:tc>
        <w:tc>
          <w:tcPr>
            <w:tcW w:w="1524" w:type="dxa"/>
            <w:tcBorders>
              <w:top w:val="single" w:sz="6" w:space="0" w:color="000000"/>
              <w:left w:val="single" w:sz="6" w:space="0" w:color="000000"/>
              <w:bottom w:val="single" w:sz="6" w:space="0" w:color="000000"/>
              <w:right w:val="single" w:sz="6" w:space="0" w:color="000000"/>
            </w:tcBorders>
            <w:vAlign w:val="center"/>
          </w:tcPr>
          <w:p w14:paraId="2F325F7F" w14:textId="77777777" w:rsidR="00A857E2" w:rsidRDefault="00000000" w:rsidP="00CE3458">
            <w:pPr>
              <w:pStyle w:val="Szvegtrzs"/>
              <w:spacing w:after="0" w:line="240" w:lineRule="auto"/>
              <w:jc w:val="right"/>
            </w:pPr>
            <w:r>
              <w:t>3 544 428</w:t>
            </w:r>
          </w:p>
        </w:tc>
        <w:tc>
          <w:tcPr>
            <w:tcW w:w="1430" w:type="dxa"/>
            <w:tcBorders>
              <w:top w:val="single" w:sz="6" w:space="0" w:color="000000"/>
              <w:left w:val="single" w:sz="6" w:space="0" w:color="000000"/>
              <w:bottom w:val="single" w:sz="6" w:space="0" w:color="000000"/>
              <w:right w:val="single" w:sz="6" w:space="0" w:color="000000"/>
            </w:tcBorders>
            <w:vAlign w:val="center"/>
          </w:tcPr>
          <w:p w14:paraId="3A865983" w14:textId="77777777" w:rsidR="00A857E2" w:rsidRDefault="00000000" w:rsidP="00CE3458">
            <w:pPr>
              <w:pStyle w:val="Szvegtrzs"/>
              <w:spacing w:after="0" w:line="240" w:lineRule="auto"/>
              <w:jc w:val="both"/>
            </w:pPr>
            <w:r>
              <w:t>május</w:t>
            </w:r>
          </w:p>
        </w:tc>
      </w:tr>
      <w:tr w:rsidR="00A857E2" w14:paraId="274E1676"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52571DE4" w14:textId="77777777" w:rsidR="00A857E2" w:rsidRDefault="00000000" w:rsidP="00CE3458">
            <w:pPr>
              <w:pStyle w:val="Szvegtrzs"/>
              <w:spacing w:after="0" w:line="240" w:lineRule="auto"/>
              <w:jc w:val="both"/>
              <w:rPr>
                <w:b/>
                <w:bCs/>
              </w:rPr>
            </w:pPr>
            <w:r>
              <w:rPr>
                <w:b/>
                <w:bCs/>
              </w:rPr>
              <w:t>Összesen</w:t>
            </w:r>
          </w:p>
        </w:tc>
        <w:tc>
          <w:tcPr>
            <w:tcW w:w="1524" w:type="dxa"/>
            <w:tcBorders>
              <w:top w:val="single" w:sz="6" w:space="0" w:color="000000"/>
              <w:left w:val="single" w:sz="6" w:space="0" w:color="000000"/>
              <w:bottom w:val="single" w:sz="6" w:space="0" w:color="000000"/>
              <w:right w:val="single" w:sz="6" w:space="0" w:color="000000"/>
            </w:tcBorders>
            <w:vAlign w:val="center"/>
          </w:tcPr>
          <w:p w14:paraId="73229575" w14:textId="77777777" w:rsidR="00A857E2" w:rsidRDefault="00000000" w:rsidP="00CE3458">
            <w:pPr>
              <w:pStyle w:val="Szvegtrzs"/>
              <w:spacing w:after="0" w:line="240" w:lineRule="auto"/>
              <w:jc w:val="right"/>
              <w:rPr>
                <w:b/>
                <w:bCs/>
              </w:rPr>
            </w:pPr>
            <w:r>
              <w:rPr>
                <w:b/>
                <w:bCs/>
              </w:rPr>
              <w:t>15 807 303</w:t>
            </w:r>
          </w:p>
        </w:tc>
        <w:tc>
          <w:tcPr>
            <w:tcW w:w="1430" w:type="dxa"/>
            <w:tcBorders>
              <w:top w:val="single" w:sz="6" w:space="0" w:color="000000"/>
              <w:left w:val="single" w:sz="6" w:space="0" w:color="000000"/>
              <w:bottom w:val="single" w:sz="6" w:space="0" w:color="000000"/>
              <w:right w:val="single" w:sz="6" w:space="0" w:color="000000"/>
            </w:tcBorders>
            <w:vAlign w:val="center"/>
          </w:tcPr>
          <w:p w14:paraId="10CC9D59" w14:textId="77777777" w:rsidR="00A857E2" w:rsidRDefault="00000000" w:rsidP="00CE3458">
            <w:pPr>
              <w:pStyle w:val="Szvegtrzs"/>
              <w:spacing w:after="0" w:line="240" w:lineRule="auto"/>
              <w:jc w:val="right"/>
              <w:rPr>
                <w:b/>
                <w:bCs/>
              </w:rPr>
            </w:pPr>
            <w:r>
              <w:rPr>
                <w:b/>
                <w:bCs/>
              </w:rPr>
              <w:t>2 054 952</w:t>
            </w:r>
          </w:p>
        </w:tc>
        <w:tc>
          <w:tcPr>
            <w:tcW w:w="1524" w:type="dxa"/>
            <w:tcBorders>
              <w:top w:val="single" w:sz="6" w:space="0" w:color="000000"/>
              <w:left w:val="single" w:sz="6" w:space="0" w:color="000000"/>
              <w:bottom w:val="single" w:sz="6" w:space="0" w:color="000000"/>
              <w:right w:val="single" w:sz="6" w:space="0" w:color="000000"/>
            </w:tcBorders>
            <w:vAlign w:val="center"/>
          </w:tcPr>
          <w:p w14:paraId="14BD0BEB" w14:textId="77777777" w:rsidR="00A857E2" w:rsidRDefault="00000000" w:rsidP="00CE3458">
            <w:pPr>
              <w:pStyle w:val="Szvegtrzs"/>
              <w:spacing w:after="0" w:line="240" w:lineRule="auto"/>
              <w:jc w:val="right"/>
              <w:rPr>
                <w:b/>
                <w:bCs/>
              </w:rPr>
            </w:pPr>
            <w:r>
              <w:rPr>
                <w:b/>
                <w:bCs/>
              </w:rPr>
              <w:t>17 862 255</w:t>
            </w:r>
          </w:p>
        </w:tc>
        <w:tc>
          <w:tcPr>
            <w:tcW w:w="1430" w:type="dxa"/>
            <w:tcBorders>
              <w:top w:val="single" w:sz="6" w:space="0" w:color="000000"/>
              <w:left w:val="single" w:sz="6" w:space="0" w:color="000000"/>
              <w:bottom w:val="single" w:sz="6" w:space="0" w:color="000000"/>
              <w:right w:val="single" w:sz="6" w:space="0" w:color="000000"/>
            </w:tcBorders>
            <w:vAlign w:val="center"/>
          </w:tcPr>
          <w:p w14:paraId="337EECC5" w14:textId="77777777" w:rsidR="00A857E2" w:rsidRDefault="00000000" w:rsidP="00CE3458">
            <w:pPr>
              <w:jc w:val="both"/>
            </w:pPr>
            <w:r>
              <w:t> </w:t>
            </w:r>
          </w:p>
        </w:tc>
      </w:tr>
      <w:tr w:rsidR="00A857E2" w14:paraId="5DB2FB69"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79C07EFC"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68D48CBF" w14:textId="77777777" w:rsidR="00A857E2" w:rsidRDefault="00000000" w:rsidP="00CE3458">
            <w:pPr>
              <w:jc w:val="both"/>
            </w:pPr>
            <w:r>
              <w:t> </w:t>
            </w:r>
          </w:p>
        </w:tc>
        <w:tc>
          <w:tcPr>
            <w:tcW w:w="1430" w:type="dxa"/>
            <w:tcBorders>
              <w:top w:val="single" w:sz="6" w:space="0" w:color="000000"/>
              <w:left w:val="single" w:sz="6" w:space="0" w:color="000000"/>
              <w:bottom w:val="single" w:sz="6" w:space="0" w:color="000000"/>
              <w:right w:val="single" w:sz="6" w:space="0" w:color="000000"/>
            </w:tcBorders>
            <w:vAlign w:val="center"/>
          </w:tcPr>
          <w:p w14:paraId="3D285753"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4FAAE01F" w14:textId="77777777" w:rsidR="00A857E2" w:rsidRDefault="00000000" w:rsidP="00CE3458">
            <w:pPr>
              <w:jc w:val="both"/>
            </w:pPr>
            <w:r>
              <w:t> </w:t>
            </w:r>
          </w:p>
        </w:tc>
        <w:tc>
          <w:tcPr>
            <w:tcW w:w="1430" w:type="dxa"/>
            <w:tcBorders>
              <w:top w:val="single" w:sz="6" w:space="0" w:color="000000"/>
              <w:left w:val="single" w:sz="6" w:space="0" w:color="000000"/>
              <w:bottom w:val="single" w:sz="6" w:space="0" w:color="000000"/>
              <w:right w:val="single" w:sz="6" w:space="0" w:color="000000"/>
            </w:tcBorders>
            <w:vAlign w:val="center"/>
          </w:tcPr>
          <w:p w14:paraId="6964DE59" w14:textId="77777777" w:rsidR="00A857E2" w:rsidRDefault="00000000" w:rsidP="00CE3458">
            <w:pPr>
              <w:jc w:val="both"/>
            </w:pPr>
            <w:r>
              <w:t> </w:t>
            </w:r>
          </w:p>
        </w:tc>
      </w:tr>
      <w:tr w:rsidR="00A857E2" w14:paraId="6872BF61"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3663C762" w14:textId="77777777" w:rsidR="00A857E2" w:rsidRDefault="00000000" w:rsidP="00CE3458">
            <w:pPr>
              <w:pStyle w:val="Szvegtrzs"/>
              <w:spacing w:after="0" w:line="240" w:lineRule="auto"/>
              <w:jc w:val="both"/>
              <w:rPr>
                <w:b/>
                <w:bCs/>
              </w:rPr>
            </w:pPr>
            <w:r>
              <w:rPr>
                <w:b/>
                <w:bCs/>
              </w:rPr>
              <w:t>Városi bölcsőde</w:t>
            </w:r>
          </w:p>
        </w:tc>
        <w:tc>
          <w:tcPr>
            <w:tcW w:w="1524" w:type="dxa"/>
            <w:tcBorders>
              <w:top w:val="single" w:sz="6" w:space="0" w:color="000000"/>
              <w:left w:val="single" w:sz="6" w:space="0" w:color="000000"/>
              <w:bottom w:val="single" w:sz="6" w:space="0" w:color="000000"/>
              <w:right w:val="single" w:sz="6" w:space="0" w:color="000000"/>
            </w:tcBorders>
            <w:vAlign w:val="center"/>
          </w:tcPr>
          <w:p w14:paraId="2CE4C515" w14:textId="77777777" w:rsidR="00A857E2" w:rsidRDefault="00000000" w:rsidP="00CE3458">
            <w:pPr>
              <w:pStyle w:val="Szvegtrzs"/>
              <w:spacing w:after="0" w:line="240" w:lineRule="auto"/>
              <w:jc w:val="right"/>
            </w:pPr>
            <w:r>
              <w:t>147 801</w:t>
            </w:r>
          </w:p>
        </w:tc>
        <w:tc>
          <w:tcPr>
            <w:tcW w:w="1430" w:type="dxa"/>
            <w:tcBorders>
              <w:top w:val="single" w:sz="6" w:space="0" w:color="000000"/>
              <w:left w:val="single" w:sz="6" w:space="0" w:color="000000"/>
              <w:bottom w:val="single" w:sz="6" w:space="0" w:color="000000"/>
              <w:right w:val="single" w:sz="6" w:space="0" w:color="000000"/>
            </w:tcBorders>
            <w:vAlign w:val="center"/>
          </w:tcPr>
          <w:p w14:paraId="5F697F3C" w14:textId="77777777" w:rsidR="00A857E2" w:rsidRDefault="00000000" w:rsidP="00CE3458">
            <w:pPr>
              <w:pStyle w:val="Szvegtrzs"/>
              <w:spacing w:after="0" w:line="240" w:lineRule="auto"/>
              <w:jc w:val="right"/>
            </w:pPr>
            <w:r>
              <w:t>19 216</w:t>
            </w:r>
          </w:p>
        </w:tc>
        <w:tc>
          <w:tcPr>
            <w:tcW w:w="1524" w:type="dxa"/>
            <w:tcBorders>
              <w:top w:val="single" w:sz="6" w:space="0" w:color="000000"/>
              <w:left w:val="single" w:sz="6" w:space="0" w:color="000000"/>
              <w:bottom w:val="single" w:sz="6" w:space="0" w:color="000000"/>
              <w:right w:val="single" w:sz="6" w:space="0" w:color="000000"/>
            </w:tcBorders>
            <w:vAlign w:val="center"/>
          </w:tcPr>
          <w:p w14:paraId="6D42FB02" w14:textId="77777777" w:rsidR="00A857E2" w:rsidRDefault="00000000" w:rsidP="00CE3458">
            <w:pPr>
              <w:pStyle w:val="Szvegtrzs"/>
              <w:spacing w:after="0" w:line="240" w:lineRule="auto"/>
              <w:jc w:val="right"/>
            </w:pPr>
            <w:r>
              <w:t>167 017</w:t>
            </w:r>
          </w:p>
        </w:tc>
        <w:tc>
          <w:tcPr>
            <w:tcW w:w="1430" w:type="dxa"/>
            <w:tcBorders>
              <w:top w:val="single" w:sz="6" w:space="0" w:color="000000"/>
              <w:left w:val="single" w:sz="6" w:space="0" w:color="000000"/>
              <w:bottom w:val="single" w:sz="6" w:space="0" w:color="000000"/>
              <w:right w:val="single" w:sz="6" w:space="0" w:color="000000"/>
            </w:tcBorders>
            <w:vAlign w:val="center"/>
          </w:tcPr>
          <w:p w14:paraId="3DA4703E" w14:textId="77777777" w:rsidR="00A857E2" w:rsidRDefault="00000000" w:rsidP="00CE3458">
            <w:pPr>
              <w:pStyle w:val="Szvegtrzs"/>
              <w:spacing w:after="0" w:line="240" w:lineRule="auto"/>
              <w:jc w:val="both"/>
            </w:pPr>
            <w:r>
              <w:t>január</w:t>
            </w:r>
          </w:p>
        </w:tc>
      </w:tr>
      <w:tr w:rsidR="00A857E2" w14:paraId="7D342A14"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1524E9AC"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44252182" w14:textId="77777777" w:rsidR="00A857E2" w:rsidRDefault="00000000" w:rsidP="00CE3458">
            <w:pPr>
              <w:pStyle w:val="Szvegtrzs"/>
              <w:spacing w:after="0" w:line="240" w:lineRule="auto"/>
              <w:jc w:val="right"/>
            </w:pPr>
            <w:r>
              <w:t>145 002</w:t>
            </w:r>
          </w:p>
        </w:tc>
        <w:tc>
          <w:tcPr>
            <w:tcW w:w="1430" w:type="dxa"/>
            <w:tcBorders>
              <w:top w:val="single" w:sz="6" w:space="0" w:color="000000"/>
              <w:left w:val="single" w:sz="6" w:space="0" w:color="000000"/>
              <w:bottom w:val="single" w:sz="6" w:space="0" w:color="000000"/>
              <w:right w:val="single" w:sz="6" w:space="0" w:color="000000"/>
            </w:tcBorders>
            <w:vAlign w:val="center"/>
          </w:tcPr>
          <w:p w14:paraId="5F8350A4" w14:textId="77777777" w:rsidR="00A857E2" w:rsidRDefault="00000000" w:rsidP="00CE3458">
            <w:pPr>
              <w:pStyle w:val="Szvegtrzs"/>
              <w:spacing w:after="0" w:line="240" w:lineRule="auto"/>
              <w:jc w:val="right"/>
            </w:pPr>
            <w:r>
              <w:t>18 850</w:t>
            </w:r>
          </w:p>
        </w:tc>
        <w:tc>
          <w:tcPr>
            <w:tcW w:w="1524" w:type="dxa"/>
            <w:tcBorders>
              <w:top w:val="single" w:sz="6" w:space="0" w:color="000000"/>
              <w:left w:val="single" w:sz="6" w:space="0" w:color="000000"/>
              <w:bottom w:val="single" w:sz="6" w:space="0" w:color="000000"/>
              <w:right w:val="single" w:sz="6" w:space="0" w:color="000000"/>
            </w:tcBorders>
            <w:vAlign w:val="center"/>
          </w:tcPr>
          <w:p w14:paraId="4BB98A4E" w14:textId="77777777" w:rsidR="00A857E2" w:rsidRDefault="00000000" w:rsidP="00CE3458">
            <w:pPr>
              <w:pStyle w:val="Szvegtrzs"/>
              <w:spacing w:after="0" w:line="240" w:lineRule="auto"/>
              <w:jc w:val="right"/>
            </w:pPr>
            <w:r>
              <w:t>163 852</w:t>
            </w:r>
          </w:p>
        </w:tc>
        <w:tc>
          <w:tcPr>
            <w:tcW w:w="1430" w:type="dxa"/>
            <w:tcBorders>
              <w:top w:val="single" w:sz="6" w:space="0" w:color="000000"/>
              <w:left w:val="single" w:sz="6" w:space="0" w:color="000000"/>
              <w:bottom w:val="single" w:sz="6" w:space="0" w:color="000000"/>
              <w:right w:val="single" w:sz="6" w:space="0" w:color="000000"/>
            </w:tcBorders>
            <w:vAlign w:val="center"/>
          </w:tcPr>
          <w:p w14:paraId="27FBAD4D" w14:textId="77777777" w:rsidR="00A857E2" w:rsidRDefault="00000000" w:rsidP="00CE3458">
            <w:pPr>
              <w:pStyle w:val="Szvegtrzs"/>
              <w:spacing w:after="0" w:line="240" w:lineRule="auto"/>
              <w:jc w:val="both"/>
            </w:pPr>
            <w:r>
              <w:t>február</w:t>
            </w:r>
          </w:p>
        </w:tc>
      </w:tr>
      <w:tr w:rsidR="00A857E2" w14:paraId="59AF25B9"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553F2991"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732A7385" w14:textId="77777777" w:rsidR="00A857E2" w:rsidRDefault="00000000" w:rsidP="00CE3458">
            <w:pPr>
              <w:pStyle w:val="Szvegtrzs"/>
              <w:spacing w:after="0" w:line="240" w:lineRule="auto"/>
              <w:jc w:val="right"/>
            </w:pPr>
            <w:r>
              <w:t>143 400</w:t>
            </w:r>
          </w:p>
        </w:tc>
        <w:tc>
          <w:tcPr>
            <w:tcW w:w="1430" w:type="dxa"/>
            <w:tcBorders>
              <w:top w:val="single" w:sz="6" w:space="0" w:color="000000"/>
              <w:left w:val="single" w:sz="6" w:space="0" w:color="000000"/>
              <w:bottom w:val="single" w:sz="6" w:space="0" w:color="000000"/>
              <w:right w:val="single" w:sz="6" w:space="0" w:color="000000"/>
            </w:tcBorders>
            <w:vAlign w:val="center"/>
          </w:tcPr>
          <w:p w14:paraId="3E9E98F9" w14:textId="77777777" w:rsidR="00A857E2" w:rsidRDefault="00000000" w:rsidP="00CE3458">
            <w:pPr>
              <w:pStyle w:val="Szvegtrzs"/>
              <w:spacing w:after="0" w:line="240" w:lineRule="auto"/>
              <w:jc w:val="right"/>
            </w:pPr>
            <w:r>
              <w:t>18 641</w:t>
            </w:r>
          </w:p>
        </w:tc>
        <w:tc>
          <w:tcPr>
            <w:tcW w:w="1524" w:type="dxa"/>
            <w:tcBorders>
              <w:top w:val="single" w:sz="6" w:space="0" w:color="000000"/>
              <w:left w:val="single" w:sz="6" w:space="0" w:color="000000"/>
              <w:bottom w:val="single" w:sz="6" w:space="0" w:color="000000"/>
              <w:right w:val="single" w:sz="6" w:space="0" w:color="000000"/>
            </w:tcBorders>
            <w:vAlign w:val="center"/>
          </w:tcPr>
          <w:p w14:paraId="655F5269" w14:textId="77777777" w:rsidR="00A857E2" w:rsidRDefault="00000000" w:rsidP="00CE3458">
            <w:pPr>
              <w:pStyle w:val="Szvegtrzs"/>
              <w:spacing w:after="0" w:line="240" w:lineRule="auto"/>
              <w:jc w:val="right"/>
            </w:pPr>
            <w:r>
              <w:t>162 041</w:t>
            </w:r>
          </w:p>
        </w:tc>
        <w:tc>
          <w:tcPr>
            <w:tcW w:w="1430" w:type="dxa"/>
            <w:tcBorders>
              <w:top w:val="single" w:sz="6" w:space="0" w:color="000000"/>
              <w:left w:val="single" w:sz="6" w:space="0" w:color="000000"/>
              <w:bottom w:val="single" w:sz="6" w:space="0" w:color="000000"/>
              <w:right w:val="single" w:sz="6" w:space="0" w:color="000000"/>
            </w:tcBorders>
            <w:vAlign w:val="center"/>
          </w:tcPr>
          <w:p w14:paraId="14E96AB4" w14:textId="77777777" w:rsidR="00A857E2" w:rsidRDefault="00000000" w:rsidP="00CE3458">
            <w:pPr>
              <w:pStyle w:val="Szvegtrzs"/>
              <w:spacing w:after="0" w:line="240" w:lineRule="auto"/>
              <w:jc w:val="both"/>
            </w:pPr>
            <w:r>
              <w:t>március</w:t>
            </w:r>
          </w:p>
        </w:tc>
      </w:tr>
      <w:tr w:rsidR="00A857E2" w14:paraId="5D756914"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F471C19"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560DC884" w14:textId="77777777" w:rsidR="00A857E2" w:rsidRDefault="00000000" w:rsidP="00CE3458">
            <w:pPr>
              <w:pStyle w:val="Szvegtrzs"/>
              <w:spacing w:after="0" w:line="240" w:lineRule="auto"/>
              <w:jc w:val="right"/>
            </w:pPr>
            <w:r>
              <w:t>145 000</w:t>
            </w:r>
          </w:p>
        </w:tc>
        <w:tc>
          <w:tcPr>
            <w:tcW w:w="1430" w:type="dxa"/>
            <w:tcBorders>
              <w:top w:val="single" w:sz="6" w:space="0" w:color="000000"/>
              <w:left w:val="single" w:sz="6" w:space="0" w:color="000000"/>
              <w:bottom w:val="single" w:sz="6" w:space="0" w:color="000000"/>
              <w:right w:val="single" w:sz="6" w:space="0" w:color="000000"/>
            </w:tcBorders>
            <w:vAlign w:val="center"/>
          </w:tcPr>
          <w:p w14:paraId="69D25D32" w14:textId="77777777" w:rsidR="00A857E2" w:rsidRDefault="00000000" w:rsidP="00CE3458">
            <w:pPr>
              <w:pStyle w:val="Szvegtrzs"/>
              <w:spacing w:after="0" w:line="240" w:lineRule="auto"/>
              <w:jc w:val="right"/>
            </w:pPr>
            <w:r>
              <w:t>18 850</w:t>
            </w:r>
          </w:p>
        </w:tc>
        <w:tc>
          <w:tcPr>
            <w:tcW w:w="1524" w:type="dxa"/>
            <w:tcBorders>
              <w:top w:val="single" w:sz="6" w:space="0" w:color="000000"/>
              <w:left w:val="single" w:sz="6" w:space="0" w:color="000000"/>
              <w:bottom w:val="single" w:sz="6" w:space="0" w:color="000000"/>
              <w:right w:val="single" w:sz="6" w:space="0" w:color="000000"/>
            </w:tcBorders>
            <w:vAlign w:val="center"/>
          </w:tcPr>
          <w:p w14:paraId="464E40EC" w14:textId="77777777" w:rsidR="00A857E2" w:rsidRDefault="00000000" w:rsidP="00CE3458">
            <w:pPr>
              <w:pStyle w:val="Szvegtrzs"/>
              <w:spacing w:after="0" w:line="240" w:lineRule="auto"/>
              <w:jc w:val="right"/>
            </w:pPr>
            <w:r>
              <w:t>163 850</w:t>
            </w:r>
          </w:p>
        </w:tc>
        <w:tc>
          <w:tcPr>
            <w:tcW w:w="1430" w:type="dxa"/>
            <w:tcBorders>
              <w:top w:val="single" w:sz="6" w:space="0" w:color="000000"/>
              <w:left w:val="single" w:sz="6" w:space="0" w:color="000000"/>
              <w:bottom w:val="single" w:sz="6" w:space="0" w:color="000000"/>
              <w:right w:val="single" w:sz="6" w:space="0" w:color="000000"/>
            </w:tcBorders>
            <w:vAlign w:val="center"/>
          </w:tcPr>
          <w:p w14:paraId="431D7DF1" w14:textId="77777777" w:rsidR="00A857E2" w:rsidRDefault="00000000" w:rsidP="00CE3458">
            <w:pPr>
              <w:pStyle w:val="Szvegtrzs"/>
              <w:spacing w:after="0" w:line="240" w:lineRule="auto"/>
              <w:jc w:val="both"/>
            </w:pPr>
            <w:r>
              <w:t>április</w:t>
            </w:r>
          </w:p>
        </w:tc>
      </w:tr>
      <w:tr w:rsidR="00A857E2" w14:paraId="37421422"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7C4D1EFF"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35AB0AB5" w14:textId="77777777" w:rsidR="00A857E2" w:rsidRDefault="00000000" w:rsidP="00CE3458">
            <w:pPr>
              <w:pStyle w:val="Szvegtrzs"/>
              <w:spacing w:after="0" w:line="240" w:lineRule="auto"/>
              <w:jc w:val="right"/>
            </w:pPr>
            <w:r>
              <w:t>145 000</w:t>
            </w:r>
          </w:p>
        </w:tc>
        <w:tc>
          <w:tcPr>
            <w:tcW w:w="1430" w:type="dxa"/>
            <w:tcBorders>
              <w:top w:val="single" w:sz="6" w:space="0" w:color="000000"/>
              <w:left w:val="single" w:sz="6" w:space="0" w:color="000000"/>
              <w:bottom w:val="single" w:sz="6" w:space="0" w:color="000000"/>
              <w:right w:val="single" w:sz="6" w:space="0" w:color="000000"/>
            </w:tcBorders>
            <w:vAlign w:val="center"/>
          </w:tcPr>
          <w:p w14:paraId="7DC69525" w14:textId="77777777" w:rsidR="00A857E2" w:rsidRDefault="00000000" w:rsidP="00CE3458">
            <w:pPr>
              <w:pStyle w:val="Szvegtrzs"/>
              <w:spacing w:after="0" w:line="240" w:lineRule="auto"/>
              <w:jc w:val="right"/>
            </w:pPr>
            <w:r>
              <w:t>18 849</w:t>
            </w:r>
          </w:p>
        </w:tc>
        <w:tc>
          <w:tcPr>
            <w:tcW w:w="1524" w:type="dxa"/>
            <w:tcBorders>
              <w:top w:val="single" w:sz="6" w:space="0" w:color="000000"/>
              <w:left w:val="single" w:sz="6" w:space="0" w:color="000000"/>
              <w:bottom w:val="single" w:sz="6" w:space="0" w:color="000000"/>
              <w:right w:val="single" w:sz="6" w:space="0" w:color="000000"/>
            </w:tcBorders>
            <w:vAlign w:val="center"/>
          </w:tcPr>
          <w:p w14:paraId="4654B303" w14:textId="77777777" w:rsidR="00A857E2" w:rsidRDefault="00000000" w:rsidP="00CE3458">
            <w:pPr>
              <w:pStyle w:val="Szvegtrzs"/>
              <w:spacing w:after="0" w:line="240" w:lineRule="auto"/>
              <w:jc w:val="right"/>
            </w:pPr>
            <w:r>
              <w:t>163 849</w:t>
            </w:r>
          </w:p>
        </w:tc>
        <w:tc>
          <w:tcPr>
            <w:tcW w:w="1430" w:type="dxa"/>
            <w:tcBorders>
              <w:top w:val="single" w:sz="6" w:space="0" w:color="000000"/>
              <w:left w:val="single" w:sz="6" w:space="0" w:color="000000"/>
              <w:bottom w:val="single" w:sz="6" w:space="0" w:color="000000"/>
              <w:right w:val="single" w:sz="6" w:space="0" w:color="000000"/>
            </w:tcBorders>
            <w:vAlign w:val="center"/>
          </w:tcPr>
          <w:p w14:paraId="3A645C9F" w14:textId="77777777" w:rsidR="00A857E2" w:rsidRDefault="00000000" w:rsidP="00CE3458">
            <w:pPr>
              <w:pStyle w:val="Szvegtrzs"/>
              <w:spacing w:after="0" w:line="240" w:lineRule="auto"/>
              <w:jc w:val="both"/>
            </w:pPr>
            <w:r>
              <w:t>május</w:t>
            </w:r>
          </w:p>
        </w:tc>
      </w:tr>
      <w:tr w:rsidR="00A857E2" w14:paraId="32319CC0"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7D0B240E" w14:textId="77777777" w:rsidR="00A857E2" w:rsidRDefault="00000000" w:rsidP="00CE3458">
            <w:pPr>
              <w:pStyle w:val="Szvegtrzs"/>
              <w:spacing w:after="0" w:line="240" w:lineRule="auto"/>
              <w:jc w:val="both"/>
              <w:rPr>
                <w:b/>
                <w:bCs/>
              </w:rPr>
            </w:pPr>
            <w:r>
              <w:rPr>
                <w:b/>
                <w:bCs/>
              </w:rPr>
              <w:t>Összesen</w:t>
            </w:r>
          </w:p>
        </w:tc>
        <w:tc>
          <w:tcPr>
            <w:tcW w:w="1524" w:type="dxa"/>
            <w:tcBorders>
              <w:top w:val="single" w:sz="6" w:space="0" w:color="000000"/>
              <w:left w:val="single" w:sz="6" w:space="0" w:color="000000"/>
              <w:bottom w:val="single" w:sz="6" w:space="0" w:color="000000"/>
              <w:right w:val="single" w:sz="6" w:space="0" w:color="000000"/>
            </w:tcBorders>
            <w:vAlign w:val="center"/>
          </w:tcPr>
          <w:p w14:paraId="2F7326C5" w14:textId="77777777" w:rsidR="00A857E2" w:rsidRDefault="00000000" w:rsidP="00CE3458">
            <w:pPr>
              <w:pStyle w:val="Szvegtrzs"/>
              <w:spacing w:after="0" w:line="240" w:lineRule="auto"/>
              <w:jc w:val="right"/>
              <w:rPr>
                <w:b/>
                <w:bCs/>
              </w:rPr>
            </w:pPr>
            <w:r>
              <w:rPr>
                <w:b/>
                <w:bCs/>
              </w:rPr>
              <w:t>726 203</w:t>
            </w:r>
          </w:p>
        </w:tc>
        <w:tc>
          <w:tcPr>
            <w:tcW w:w="1430" w:type="dxa"/>
            <w:tcBorders>
              <w:top w:val="single" w:sz="6" w:space="0" w:color="000000"/>
              <w:left w:val="single" w:sz="6" w:space="0" w:color="000000"/>
              <w:bottom w:val="single" w:sz="6" w:space="0" w:color="000000"/>
              <w:right w:val="single" w:sz="6" w:space="0" w:color="000000"/>
            </w:tcBorders>
            <w:vAlign w:val="center"/>
          </w:tcPr>
          <w:p w14:paraId="6FA32CCE" w14:textId="77777777" w:rsidR="00A857E2" w:rsidRDefault="00000000" w:rsidP="00CE3458">
            <w:pPr>
              <w:pStyle w:val="Szvegtrzs"/>
              <w:spacing w:after="0" w:line="240" w:lineRule="auto"/>
              <w:jc w:val="right"/>
              <w:rPr>
                <w:b/>
                <w:bCs/>
              </w:rPr>
            </w:pPr>
            <w:r>
              <w:rPr>
                <w:b/>
                <w:bCs/>
              </w:rPr>
              <w:t>94 406</w:t>
            </w:r>
          </w:p>
        </w:tc>
        <w:tc>
          <w:tcPr>
            <w:tcW w:w="1524" w:type="dxa"/>
            <w:tcBorders>
              <w:top w:val="single" w:sz="6" w:space="0" w:color="000000"/>
              <w:left w:val="single" w:sz="6" w:space="0" w:color="000000"/>
              <w:bottom w:val="single" w:sz="6" w:space="0" w:color="000000"/>
              <w:right w:val="single" w:sz="6" w:space="0" w:color="000000"/>
            </w:tcBorders>
            <w:vAlign w:val="center"/>
          </w:tcPr>
          <w:p w14:paraId="61FAC17C" w14:textId="77777777" w:rsidR="00A857E2" w:rsidRDefault="00000000" w:rsidP="00CE3458">
            <w:pPr>
              <w:pStyle w:val="Szvegtrzs"/>
              <w:spacing w:after="0" w:line="240" w:lineRule="auto"/>
              <w:jc w:val="right"/>
              <w:rPr>
                <w:b/>
                <w:bCs/>
              </w:rPr>
            </w:pPr>
            <w:r>
              <w:rPr>
                <w:b/>
                <w:bCs/>
              </w:rPr>
              <w:t>820 609</w:t>
            </w:r>
          </w:p>
        </w:tc>
        <w:tc>
          <w:tcPr>
            <w:tcW w:w="1430" w:type="dxa"/>
            <w:tcBorders>
              <w:top w:val="single" w:sz="6" w:space="0" w:color="000000"/>
              <w:left w:val="single" w:sz="6" w:space="0" w:color="000000"/>
              <w:bottom w:val="single" w:sz="6" w:space="0" w:color="000000"/>
              <w:right w:val="single" w:sz="6" w:space="0" w:color="000000"/>
            </w:tcBorders>
            <w:vAlign w:val="center"/>
          </w:tcPr>
          <w:p w14:paraId="6BDDAC8D" w14:textId="77777777" w:rsidR="00A857E2" w:rsidRDefault="00000000" w:rsidP="00CE3458">
            <w:pPr>
              <w:jc w:val="both"/>
            </w:pPr>
            <w:r>
              <w:t> </w:t>
            </w:r>
          </w:p>
        </w:tc>
      </w:tr>
      <w:tr w:rsidR="00A857E2" w14:paraId="4546BC63"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34575196"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14E1A72F" w14:textId="77777777" w:rsidR="00A857E2" w:rsidRDefault="00000000" w:rsidP="00CE3458">
            <w:pPr>
              <w:jc w:val="both"/>
            </w:pPr>
            <w:r>
              <w:t> </w:t>
            </w:r>
          </w:p>
        </w:tc>
        <w:tc>
          <w:tcPr>
            <w:tcW w:w="1430" w:type="dxa"/>
            <w:tcBorders>
              <w:top w:val="single" w:sz="6" w:space="0" w:color="000000"/>
              <w:left w:val="single" w:sz="6" w:space="0" w:color="000000"/>
              <w:bottom w:val="single" w:sz="6" w:space="0" w:color="000000"/>
              <w:right w:val="single" w:sz="6" w:space="0" w:color="000000"/>
            </w:tcBorders>
            <w:vAlign w:val="center"/>
          </w:tcPr>
          <w:p w14:paraId="2FD778B0"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783DBDC4" w14:textId="77777777" w:rsidR="00A857E2" w:rsidRDefault="00000000" w:rsidP="00CE3458">
            <w:pPr>
              <w:jc w:val="both"/>
            </w:pPr>
            <w:r>
              <w:t> </w:t>
            </w:r>
          </w:p>
        </w:tc>
        <w:tc>
          <w:tcPr>
            <w:tcW w:w="1430" w:type="dxa"/>
            <w:tcBorders>
              <w:top w:val="single" w:sz="6" w:space="0" w:color="000000"/>
              <w:left w:val="single" w:sz="6" w:space="0" w:color="000000"/>
              <w:bottom w:val="single" w:sz="6" w:space="0" w:color="000000"/>
              <w:right w:val="single" w:sz="6" w:space="0" w:color="000000"/>
            </w:tcBorders>
            <w:vAlign w:val="center"/>
          </w:tcPr>
          <w:p w14:paraId="73A6137E" w14:textId="77777777" w:rsidR="00A857E2" w:rsidRDefault="00000000" w:rsidP="00CE3458">
            <w:pPr>
              <w:jc w:val="both"/>
            </w:pPr>
            <w:r>
              <w:t> </w:t>
            </w:r>
          </w:p>
        </w:tc>
      </w:tr>
      <w:tr w:rsidR="00A857E2" w14:paraId="05F85B83"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45B6064B" w14:textId="77777777" w:rsidR="00A857E2" w:rsidRDefault="00000000" w:rsidP="00CE3458">
            <w:pPr>
              <w:pStyle w:val="Szvegtrzs"/>
              <w:spacing w:after="0" w:line="240" w:lineRule="auto"/>
              <w:jc w:val="both"/>
              <w:rPr>
                <w:b/>
                <w:bCs/>
              </w:rPr>
            </w:pPr>
            <w:r>
              <w:rPr>
                <w:b/>
                <w:bCs/>
              </w:rPr>
              <w:lastRenderedPageBreak/>
              <w:t xml:space="preserve">Családi és </w:t>
            </w:r>
            <w:proofErr w:type="spellStart"/>
            <w:r>
              <w:rPr>
                <w:b/>
                <w:bCs/>
              </w:rPr>
              <w:t>Gyj</w:t>
            </w:r>
            <w:proofErr w:type="spellEnd"/>
            <w:r>
              <w:rPr>
                <w:b/>
                <w:bCs/>
              </w:rPr>
              <w:t>. Kp.</w:t>
            </w:r>
          </w:p>
        </w:tc>
        <w:tc>
          <w:tcPr>
            <w:tcW w:w="1524" w:type="dxa"/>
            <w:tcBorders>
              <w:top w:val="single" w:sz="6" w:space="0" w:color="000000"/>
              <w:left w:val="single" w:sz="6" w:space="0" w:color="000000"/>
              <w:bottom w:val="single" w:sz="6" w:space="0" w:color="000000"/>
              <w:right w:val="single" w:sz="6" w:space="0" w:color="000000"/>
            </w:tcBorders>
            <w:vAlign w:val="center"/>
          </w:tcPr>
          <w:p w14:paraId="731C4D66" w14:textId="77777777" w:rsidR="00A857E2" w:rsidRDefault="00000000" w:rsidP="00CE3458">
            <w:pPr>
              <w:pStyle w:val="Szvegtrzs"/>
              <w:spacing w:after="0" w:line="240" w:lineRule="auto"/>
              <w:jc w:val="right"/>
            </w:pPr>
            <w:r>
              <w:t>2 879 806</w:t>
            </w:r>
          </w:p>
        </w:tc>
        <w:tc>
          <w:tcPr>
            <w:tcW w:w="1430" w:type="dxa"/>
            <w:tcBorders>
              <w:top w:val="single" w:sz="6" w:space="0" w:color="000000"/>
              <w:left w:val="single" w:sz="6" w:space="0" w:color="000000"/>
              <w:bottom w:val="single" w:sz="6" w:space="0" w:color="000000"/>
              <w:right w:val="single" w:sz="6" w:space="0" w:color="000000"/>
            </w:tcBorders>
            <w:vAlign w:val="center"/>
          </w:tcPr>
          <w:p w14:paraId="1FD24050" w14:textId="77777777" w:rsidR="00A857E2" w:rsidRDefault="00000000" w:rsidP="00CE3458">
            <w:pPr>
              <w:pStyle w:val="Szvegtrzs"/>
              <w:spacing w:after="0" w:line="240" w:lineRule="auto"/>
              <w:jc w:val="right"/>
            </w:pPr>
            <w:r>
              <w:t>374 375</w:t>
            </w:r>
          </w:p>
        </w:tc>
        <w:tc>
          <w:tcPr>
            <w:tcW w:w="1524" w:type="dxa"/>
            <w:tcBorders>
              <w:top w:val="single" w:sz="6" w:space="0" w:color="000000"/>
              <w:left w:val="single" w:sz="6" w:space="0" w:color="000000"/>
              <w:bottom w:val="single" w:sz="6" w:space="0" w:color="000000"/>
              <w:right w:val="single" w:sz="6" w:space="0" w:color="000000"/>
            </w:tcBorders>
            <w:vAlign w:val="center"/>
          </w:tcPr>
          <w:p w14:paraId="5FF9F316" w14:textId="77777777" w:rsidR="00A857E2" w:rsidRDefault="00000000" w:rsidP="00CE3458">
            <w:pPr>
              <w:pStyle w:val="Szvegtrzs"/>
              <w:spacing w:after="0" w:line="240" w:lineRule="auto"/>
              <w:jc w:val="right"/>
            </w:pPr>
            <w:r>
              <w:t>3 254 181</w:t>
            </w:r>
          </w:p>
        </w:tc>
        <w:tc>
          <w:tcPr>
            <w:tcW w:w="1430" w:type="dxa"/>
            <w:tcBorders>
              <w:top w:val="single" w:sz="6" w:space="0" w:color="000000"/>
              <w:left w:val="single" w:sz="6" w:space="0" w:color="000000"/>
              <w:bottom w:val="single" w:sz="6" w:space="0" w:color="000000"/>
              <w:right w:val="single" w:sz="6" w:space="0" w:color="000000"/>
            </w:tcBorders>
            <w:vAlign w:val="center"/>
          </w:tcPr>
          <w:p w14:paraId="12EF6B69" w14:textId="77777777" w:rsidR="00A857E2" w:rsidRDefault="00000000" w:rsidP="00CE3458">
            <w:pPr>
              <w:pStyle w:val="Szvegtrzs"/>
              <w:spacing w:after="0" w:line="240" w:lineRule="auto"/>
              <w:jc w:val="both"/>
            </w:pPr>
            <w:r>
              <w:t>január</w:t>
            </w:r>
          </w:p>
        </w:tc>
      </w:tr>
      <w:tr w:rsidR="00A857E2" w14:paraId="3F800057"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3DB6531"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32C5CFE9" w14:textId="77777777" w:rsidR="00A857E2" w:rsidRDefault="00000000" w:rsidP="00CE3458">
            <w:pPr>
              <w:pStyle w:val="Szvegtrzs"/>
              <w:spacing w:after="0" w:line="240" w:lineRule="auto"/>
              <w:jc w:val="right"/>
            </w:pPr>
            <w:r>
              <w:t>2 841 949</w:t>
            </w:r>
          </w:p>
        </w:tc>
        <w:tc>
          <w:tcPr>
            <w:tcW w:w="1430" w:type="dxa"/>
            <w:tcBorders>
              <w:top w:val="single" w:sz="6" w:space="0" w:color="000000"/>
              <w:left w:val="single" w:sz="6" w:space="0" w:color="000000"/>
              <w:bottom w:val="single" w:sz="6" w:space="0" w:color="000000"/>
              <w:right w:val="single" w:sz="6" w:space="0" w:color="000000"/>
            </w:tcBorders>
            <w:vAlign w:val="center"/>
          </w:tcPr>
          <w:p w14:paraId="69C5DF94" w14:textId="77777777" w:rsidR="00A857E2" w:rsidRDefault="00000000" w:rsidP="00CE3458">
            <w:pPr>
              <w:pStyle w:val="Szvegtrzs"/>
              <w:spacing w:after="0" w:line="240" w:lineRule="auto"/>
              <w:jc w:val="right"/>
            </w:pPr>
            <w:r>
              <w:t>369 458</w:t>
            </w:r>
          </w:p>
        </w:tc>
        <w:tc>
          <w:tcPr>
            <w:tcW w:w="1524" w:type="dxa"/>
            <w:tcBorders>
              <w:top w:val="single" w:sz="6" w:space="0" w:color="000000"/>
              <w:left w:val="single" w:sz="6" w:space="0" w:color="000000"/>
              <w:bottom w:val="single" w:sz="6" w:space="0" w:color="000000"/>
              <w:right w:val="single" w:sz="6" w:space="0" w:color="000000"/>
            </w:tcBorders>
            <w:vAlign w:val="center"/>
          </w:tcPr>
          <w:p w14:paraId="671F2AF9" w14:textId="77777777" w:rsidR="00A857E2" w:rsidRDefault="00000000" w:rsidP="00CE3458">
            <w:pPr>
              <w:pStyle w:val="Szvegtrzs"/>
              <w:spacing w:after="0" w:line="240" w:lineRule="auto"/>
              <w:jc w:val="right"/>
            </w:pPr>
            <w:r>
              <w:t>3 211 407</w:t>
            </w:r>
          </w:p>
        </w:tc>
        <w:tc>
          <w:tcPr>
            <w:tcW w:w="1430" w:type="dxa"/>
            <w:tcBorders>
              <w:top w:val="single" w:sz="6" w:space="0" w:color="000000"/>
              <w:left w:val="single" w:sz="6" w:space="0" w:color="000000"/>
              <w:bottom w:val="single" w:sz="6" w:space="0" w:color="000000"/>
              <w:right w:val="single" w:sz="6" w:space="0" w:color="000000"/>
            </w:tcBorders>
            <w:vAlign w:val="center"/>
          </w:tcPr>
          <w:p w14:paraId="31C0761D" w14:textId="77777777" w:rsidR="00A857E2" w:rsidRDefault="00000000" w:rsidP="00CE3458">
            <w:pPr>
              <w:pStyle w:val="Szvegtrzs"/>
              <w:spacing w:after="0" w:line="240" w:lineRule="auto"/>
              <w:jc w:val="both"/>
            </w:pPr>
            <w:r>
              <w:t>február</w:t>
            </w:r>
          </w:p>
        </w:tc>
      </w:tr>
      <w:tr w:rsidR="00A857E2" w14:paraId="0B2A0092"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2C99E039"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263BC3A6" w14:textId="77777777" w:rsidR="00A857E2" w:rsidRDefault="00000000" w:rsidP="00CE3458">
            <w:pPr>
              <w:pStyle w:val="Szvegtrzs"/>
              <w:spacing w:after="0" w:line="240" w:lineRule="auto"/>
              <w:jc w:val="right"/>
            </w:pPr>
            <w:r>
              <w:t>2 905 740</w:t>
            </w:r>
          </w:p>
        </w:tc>
        <w:tc>
          <w:tcPr>
            <w:tcW w:w="1430" w:type="dxa"/>
            <w:tcBorders>
              <w:top w:val="single" w:sz="6" w:space="0" w:color="000000"/>
              <w:left w:val="single" w:sz="6" w:space="0" w:color="000000"/>
              <w:bottom w:val="single" w:sz="6" w:space="0" w:color="000000"/>
              <w:right w:val="single" w:sz="6" w:space="0" w:color="000000"/>
            </w:tcBorders>
            <w:vAlign w:val="center"/>
          </w:tcPr>
          <w:p w14:paraId="5DCD8215" w14:textId="77777777" w:rsidR="00A857E2" w:rsidRDefault="00000000" w:rsidP="00CE3458">
            <w:pPr>
              <w:pStyle w:val="Szvegtrzs"/>
              <w:spacing w:after="0" w:line="240" w:lineRule="auto"/>
              <w:jc w:val="right"/>
            </w:pPr>
            <w:r>
              <w:t>377 747</w:t>
            </w:r>
          </w:p>
        </w:tc>
        <w:tc>
          <w:tcPr>
            <w:tcW w:w="1524" w:type="dxa"/>
            <w:tcBorders>
              <w:top w:val="single" w:sz="6" w:space="0" w:color="000000"/>
              <w:left w:val="single" w:sz="6" w:space="0" w:color="000000"/>
              <w:bottom w:val="single" w:sz="6" w:space="0" w:color="000000"/>
              <w:right w:val="single" w:sz="6" w:space="0" w:color="000000"/>
            </w:tcBorders>
            <w:vAlign w:val="center"/>
          </w:tcPr>
          <w:p w14:paraId="3004441C" w14:textId="77777777" w:rsidR="00A857E2" w:rsidRDefault="00000000" w:rsidP="00CE3458">
            <w:pPr>
              <w:pStyle w:val="Szvegtrzs"/>
              <w:spacing w:after="0" w:line="240" w:lineRule="auto"/>
              <w:jc w:val="right"/>
            </w:pPr>
            <w:r>
              <w:t>3 283 487</w:t>
            </w:r>
          </w:p>
        </w:tc>
        <w:tc>
          <w:tcPr>
            <w:tcW w:w="1430" w:type="dxa"/>
            <w:tcBorders>
              <w:top w:val="single" w:sz="6" w:space="0" w:color="000000"/>
              <w:left w:val="single" w:sz="6" w:space="0" w:color="000000"/>
              <w:bottom w:val="single" w:sz="6" w:space="0" w:color="000000"/>
              <w:right w:val="single" w:sz="6" w:space="0" w:color="000000"/>
            </w:tcBorders>
            <w:vAlign w:val="center"/>
          </w:tcPr>
          <w:p w14:paraId="2EB5AFE7" w14:textId="77777777" w:rsidR="00A857E2" w:rsidRDefault="00000000" w:rsidP="00CE3458">
            <w:pPr>
              <w:pStyle w:val="Szvegtrzs"/>
              <w:spacing w:after="0" w:line="240" w:lineRule="auto"/>
              <w:jc w:val="both"/>
            </w:pPr>
            <w:r>
              <w:t>március</w:t>
            </w:r>
          </w:p>
        </w:tc>
      </w:tr>
      <w:tr w:rsidR="00A857E2" w14:paraId="376FA030"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656497BC"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5F1DF810" w14:textId="77777777" w:rsidR="00A857E2" w:rsidRDefault="00000000" w:rsidP="00CE3458">
            <w:pPr>
              <w:pStyle w:val="Szvegtrzs"/>
              <w:spacing w:after="0" w:line="240" w:lineRule="auto"/>
              <w:jc w:val="right"/>
            </w:pPr>
            <w:r>
              <w:t>2 986 934</w:t>
            </w:r>
          </w:p>
        </w:tc>
        <w:tc>
          <w:tcPr>
            <w:tcW w:w="1430" w:type="dxa"/>
            <w:tcBorders>
              <w:top w:val="single" w:sz="6" w:space="0" w:color="000000"/>
              <w:left w:val="single" w:sz="6" w:space="0" w:color="000000"/>
              <w:bottom w:val="single" w:sz="6" w:space="0" w:color="000000"/>
              <w:right w:val="single" w:sz="6" w:space="0" w:color="000000"/>
            </w:tcBorders>
            <w:vAlign w:val="center"/>
          </w:tcPr>
          <w:p w14:paraId="1BC265D1" w14:textId="77777777" w:rsidR="00A857E2" w:rsidRDefault="00000000" w:rsidP="00CE3458">
            <w:pPr>
              <w:pStyle w:val="Szvegtrzs"/>
              <w:spacing w:after="0" w:line="240" w:lineRule="auto"/>
              <w:jc w:val="right"/>
            </w:pPr>
            <w:r>
              <w:t>388 306</w:t>
            </w:r>
          </w:p>
        </w:tc>
        <w:tc>
          <w:tcPr>
            <w:tcW w:w="1524" w:type="dxa"/>
            <w:tcBorders>
              <w:top w:val="single" w:sz="6" w:space="0" w:color="000000"/>
              <w:left w:val="single" w:sz="6" w:space="0" w:color="000000"/>
              <w:bottom w:val="single" w:sz="6" w:space="0" w:color="000000"/>
              <w:right w:val="single" w:sz="6" w:space="0" w:color="000000"/>
            </w:tcBorders>
            <w:vAlign w:val="center"/>
          </w:tcPr>
          <w:p w14:paraId="0BC8BAE7" w14:textId="77777777" w:rsidR="00A857E2" w:rsidRDefault="00000000" w:rsidP="00CE3458">
            <w:pPr>
              <w:pStyle w:val="Szvegtrzs"/>
              <w:spacing w:after="0" w:line="240" w:lineRule="auto"/>
              <w:jc w:val="right"/>
            </w:pPr>
            <w:r>
              <w:t>3 375 240</w:t>
            </w:r>
          </w:p>
        </w:tc>
        <w:tc>
          <w:tcPr>
            <w:tcW w:w="1430" w:type="dxa"/>
            <w:tcBorders>
              <w:top w:val="single" w:sz="6" w:space="0" w:color="000000"/>
              <w:left w:val="single" w:sz="6" w:space="0" w:color="000000"/>
              <w:bottom w:val="single" w:sz="6" w:space="0" w:color="000000"/>
              <w:right w:val="single" w:sz="6" w:space="0" w:color="000000"/>
            </w:tcBorders>
            <w:vAlign w:val="center"/>
          </w:tcPr>
          <w:p w14:paraId="2EB6D755" w14:textId="77777777" w:rsidR="00A857E2" w:rsidRDefault="00000000" w:rsidP="00CE3458">
            <w:pPr>
              <w:pStyle w:val="Szvegtrzs"/>
              <w:spacing w:after="0" w:line="240" w:lineRule="auto"/>
              <w:jc w:val="both"/>
            </w:pPr>
            <w:r>
              <w:t>április</w:t>
            </w:r>
          </w:p>
        </w:tc>
      </w:tr>
      <w:tr w:rsidR="00A857E2" w14:paraId="49C13F12"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50610FC7" w14:textId="77777777" w:rsidR="00A857E2" w:rsidRDefault="00000000" w:rsidP="00CE3458">
            <w:pPr>
              <w:jc w:val="both"/>
            </w:pPr>
            <w:r>
              <w:t> </w:t>
            </w:r>
          </w:p>
        </w:tc>
        <w:tc>
          <w:tcPr>
            <w:tcW w:w="1524" w:type="dxa"/>
            <w:tcBorders>
              <w:top w:val="single" w:sz="6" w:space="0" w:color="000000"/>
              <w:left w:val="single" w:sz="6" w:space="0" w:color="000000"/>
              <w:bottom w:val="single" w:sz="6" w:space="0" w:color="000000"/>
              <w:right w:val="single" w:sz="6" w:space="0" w:color="000000"/>
            </w:tcBorders>
            <w:vAlign w:val="center"/>
          </w:tcPr>
          <w:p w14:paraId="36A723EE" w14:textId="77777777" w:rsidR="00A857E2" w:rsidRDefault="00000000" w:rsidP="00CE3458">
            <w:pPr>
              <w:pStyle w:val="Szvegtrzs"/>
              <w:spacing w:after="0" w:line="240" w:lineRule="auto"/>
              <w:jc w:val="right"/>
            </w:pPr>
            <w:r>
              <w:t>2 925 885</w:t>
            </w:r>
          </w:p>
        </w:tc>
        <w:tc>
          <w:tcPr>
            <w:tcW w:w="1430" w:type="dxa"/>
            <w:tcBorders>
              <w:top w:val="single" w:sz="6" w:space="0" w:color="000000"/>
              <w:left w:val="single" w:sz="6" w:space="0" w:color="000000"/>
              <w:bottom w:val="single" w:sz="6" w:space="0" w:color="000000"/>
              <w:right w:val="single" w:sz="6" w:space="0" w:color="000000"/>
            </w:tcBorders>
            <w:vAlign w:val="center"/>
          </w:tcPr>
          <w:p w14:paraId="451A24BF" w14:textId="77777777" w:rsidR="00A857E2" w:rsidRDefault="00000000" w:rsidP="00CE3458">
            <w:pPr>
              <w:pStyle w:val="Szvegtrzs"/>
              <w:spacing w:after="0" w:line="240" w:lineRule="auto"/>
              <w:jc w:val="right"/>
            </w:pPr>
            <w:r>
              <w:t>380 365</w:t>
            </w:r>
          </w:p>
        </w:tc>
        <w:tc>
          <w:tcPr>
            <w:tcW w:w="1524" w:type="dxa"/>
            <w:tcBorders>
              <w:top w:val="single" w:sz="6" w:space="0" w:color="000000"/>
              <w:left w:val="single" w:sz="6" w:space="0" w:color="000000"/>
              <w:bottom w:val="single" w:sz="6" w:space="0" w:color="000000"/>
              <w:right w:val="single" w:sz="6" w:space="0" w:color="000000"/>
            </w:tcBorders>
            <w:vAlign w:val="center"/>
          </w:tcPr>
          <w:p w14:paraId="17009193" w14:textId="77777777" w:rsidR="00A857E2" w:rsidRDefault="00000000" w:rsidP="00CE3458">
            <w:pPr>
              <w:pStyle w:val="Szvegtrzs"/>
              <w:spacing w:after="0" w:line="240" w:lineRule="auto"/>
              <w:jc w:val="right"/>
            </w:pPr>
            <w:r>
              <w:t>3 306 250</w:t>
            </w:r>
          </w:p>
        </w:tc>
        <w:tc>
          <w:tcPr>
            <w:tcW w:w="1430" w:type="dxa"/>
            <w:tcBorders>
              <w:top w:val="single" w:sz="6" w:space="0" w:color="000000"/>
              <w:left w:val="single" w:sz="6" w:space="0" w:color="000000"/>
              <w:bottom w:val="single" w:sz="6" w:space="0" w:color="000000"/>
              <w:right w:val="single" w:sz="6" w:space="0" w:color="000000"/>
            </w:tcBorders>
            <w:vAlign w:val="center"/>
          </w:tcPr>
          <w:p w14:paraId="0BDD743F" w14:textId="77777777" w:rsidR="00A857E2" w:rsidRDefault="00000000" w:rsidP="00CE3458">
            <w:pPr>
              <w:pStyle w:val="Szvegtrzs"/>
              <w:spacing w:after="0" w:line="240" w:lineRule="auto"/>
              <w:jc w:val="both"/>
            </w:pPr>
            <w:r>
              <w:t>május</w:t>
            </w:r>
          </w:p>
        </w:tc>
      </w:tr>
      <w:tr w:rsidR="00A857E2" w14:paraId="00C2962E" w14:textId="77777777">
        <w:tc>
          <w:tcPr>
            <w:tcW w:w="3430" w:type="dxa"/>
            <w:tcBorders>
              <w:top w:val="single" w:sz="6" w:space="0" w:color="000000"/>
              <w:left w:val="single" w:sz="6" w:space="0" w:color="000000"/>
              <w:bottom w:val="single" w:sz="6" w:space="0" w:color="000000"/>
              <w:right w:val="single" w:sz="6" w:space="0" w:color="000000"/>
            </w:tcBorders>
            <w:vAlign w:val="center"/>
          </w:tcPr>
          <w:p w14:paraId="159D797F" w14:textId="77777777" w:rsidR="00A857E2" w:rsidRDefault="00000000" w:rsidP="00CE3458">
            <w:pPr>
              <w:pStyle w:val="Szvegtrzs"/>
              <w:spacing w:after="0" w:line="240" w:lineRule="auto"/>
              <w:jc w:val="both"/>
              <w:rPr>
                <w:b/>
                <w:bCs/>
              </w:rPr>
            </w:pPr>
            <w:r>
              <w:rPr>
                <w:b/>
                <w:bCs/>
              </w:rPr>
              <w:t>Összesen</w:t>
            </w:r>
          </w:p>
        </w:tc>
        <w:tc>
          <w:tcPr>
            <w:tcW w:w="1524" w:type="dxa"/>
            <w:tcBorders>
              <w:top w:val="single" w:sz="6" w:space="0" w:color="000000"/>
              <w:left w:val="single" w:sz="6" w:space="0" w:color="000000"/>
              <w:bottom w:val="single" w:sz="6" w:space="0" w:color="000000"/>
              <w:right w:val="single" w:sz="6" w:space="0" w:color="000000"/>
            </w:tcBorders>
            <w:vAlign w:val="center"/>
          </w:tcPr>
          <w:p w14:paraId="554ABC73" w14:textId="77777777" w:rsidR="00A857E2" w:rsidRDefault="00000000" w:rsidP="00CE3458">
            <w:pPr>
              <w:pStyle w:val="Szvegtrzs"/>
              <w:spacing w:after="0" w:line="240" w:lineRule="auto"/>
              <w:jc w:val="right"/>
              <w:rPr>
                <w:b/>
                <w:bCs/>
              </w:rPr>
            </w:pPr>
            <w:r>
              <w:rPr>
                <w:b/>
                <w:bCs/>
              </w:rPr>
              <w:t>14 540 314</w:t>
            </w:r>
          </w:p>
        </w:tc>
        <w:tc>
          <w:tcPr>
            <w:tcW w:w="1430" w:type="dxa"/>
            <w:tcBorders>
              <w:top w:val="single" w:sz="6" w:space="0" w:color="000000"/>
              <w:left w:val="single" w:sz="6" w:space="0" w:color="000000"/>
              <w:bottom w:val="single" w:sz="6" w:space="0" w:color="000000"/>
              <w:right w:val="single" w:sz="6" w:space="0" w:color="000000"/>
            </w:tcBorders>
            <w:vAlign w:val="center"/>
          </w:tcPr>
          <w:p w14:paraId="2F2C7446" w14:textId="77777777" w:rsidR="00A857E2" w:rsidRDefault="00000000" w:rsidP="00CE3458">
            <w:pPr>
              <w:pStyle w:val="Szvegtrzs"/>
              <w:spacing w:after="0" w:line="240" w:lineRule="auto"/>
              <w:jc w:val="right"/>
              <w:rPr>
                <w:b/>
                <w:bCs/>
              </w:rPr>
            </w:pPr>
            <w:r>
              <w:rPr>
                <w:b/>
                <w:bCs/>
              </w:rPr>
              <w:t>1 890 251</w:t>
            </w:r>
          </w:p>
        </w:tc>
        <w:tc>
          <w:tcPr>
            <w:tcW w:w="1524" w:type="dxa"/>
            <w:tcBorders>
              <w:top w:val="single" w:sz="6" w:space="0" w:color="000000"/>
              <w:left w:val="single" w:sz="6" w:space="0" w:color="000000"/>
              <w:bottom w:val="single" w:sz="6" w:space="0" w:color="000000"/>
              <w:right w:val="single" w:sz="6" w:space="0" w:color="000000"/>
            </w:tcBorders>
            <w:vAlign w:val="center"/>
          </w:tcPr>
          <w:p w14:paraId="57757BDE" w14:textId="77777777" w:rsidR="00A857E2" w:rsidRDefault="00000000" w:rsidP="00CE3458">
            <w:pPr>
              <w:pStyle w:val="Szvegtrzs"/>
              <w:spacing w:after="0" w:line="240" w:lineRule="auto"/>
              <w:jc w:val="right"/>
              <w:rPr>
                <w:b/>
                <w:bCs/>
              </w:rPr>
            </w:pPr>
            <w:r>
              <w:rPr>
                <w:b/>
                <w:bCs/>
              </w:rPr>
              <w:t>16 430 565</w:t>
            </w:r>
          </w:p>
        </w:tc>
        <w:tc>
          <w:tcPr>
            <w:tcW w:w="1430" w:type="dxa"/>
            <w:tcBorders>
              <w:top w:val="single" w:sz="6" w:space="0" w:color="000000"/>
              <w:left w:val="single" w:sz="6" w:space="0" w:color="000000"/>
              <w:bottom w:val="single" w:sz="6" w:space="0" w:color="000000"/>
              <w:right w:val="single" w:sz="6" w:space="0" w:color="000000"/>
            </w:tcBorders>
            <w:vAlign w:val="center"/>
          </w:tcPr>
          <w:p w14:paraId="511DD6B4" w14:textId="77777777" w:rsidR="00A857E2" w:rsidRDefault="00000000" w:rsidP="00CE3458">
            <w:pPr>
              <w:jc w:val="both"/>
            </w:pPr>
            <w:r>
              <w:t> </w:t>
            </w:r>
          </w:p>
        </w:tc>
      </w:tr>
    </w:tbl>
    <w:p w14:paraId="44080D92" w14:textId="7BF4A763" w:rsidR="00A857E2" w:rsidRDefault="00A857E2" w:rsidP="00CE3458">
      <w:pPr>
        <w:pStyle w:val="Szvegtrzs"/>
        <w:spacing w:after="0" w:line="240" w:lineRule="auto"/>
        <w:jc w:val="center"/>
      </w:pPr>
    </w:p>
    <w:p w14:paraId="1FA13407" w14:textId="77777777" w:rsidR="00CE3458" w:rsidRDefault="00CE3458" w:rsidP="00CE3458">
      <w:pPr>
        <w:pStyle w:val="Szvegtrzs"/>
        <w:spacing w:after="0" w:line="240" w:lineRule="auto"/>
        <w:jc w:val="center"/>
      </w:pPr>
    </w:p>
    <w:p w14:paraId="03FD6FFD" w14:textId="77777777" w:rsidR="00A857E2" w:rsidRDefault="00000000" w:rsidP="00CE3458">
      <w:pPr>
        <w:pStyle w:val="Szvegtrzs"/>
        <w:spacing w:after="0" w:line="240" w:lineRule="auto"/>
        <w:jc w:val="center"/>
        <w:rPr>
          <w:b/>
          <w:bCs/>
        </w:rPr>
      </w:pPr>
      <w:r>
        <w:rPr>
          <w:b/>
          <w:bCs/>
        </w:rPr>
        <w:t>K i a d á s o k</w:t>
      </w:r>
    </w:p>
    <w:p w14:paraId="2CBDE29A" w14:textId="77777777" w:rsidR="00A857E2" w:rsidRDefault="00000000" w:rsidP="00CE3458">
      <w:pPr>
        <w:pStyle w:val="Szvegtrzs"/>
        <w:spacing w:after="0" w:line="240" w:lineRule="auto"/>
        <w:jc w:val="both"/>
      </w:pPr>
      <w:r>
        <w:t> </w:t>
      </w:r>
    </w:p>
    <w:p w14:paraId="0BAAEF70" w14:textId="77777777" w:rsidR="00A857E2" w:rsidRPr="00CE3458" w:rsidRDefault="00000000" w:rsidP="00CE3458">
      <w:pPr>
        <w:pStyle w:val="Szvegtrzs"/>
        <w:spacing w:after="0" w:line="240" w:lineRule="auto"/>
        <w:jc w:val="both"/>
        <w:rPr>
          <w:b/>
          <w:bCs/>
        </w:rPr>
      </w:pPr>
      <w:r w:rsidRPr="00CE3458">
        <w:rPr>
          <w:b/>
          <w:bCs/>
        </w:rPr>
        <w:t>Ajka Városi Óvoda</w:t>
      </w:r>
    </w:p>
    <w:p w14:paraId="37B045B9" w14:textId="77777777" w:rsidR="00A857E2" w:rsidRDefault="00000000" w:rsidP="00CE3458">
      <w:pPr>
        <w:pStyle w:val="Szvegtrzs"/>
        <w:spacing w:after="0" w:line="240" w:lineRule="auto"/>
        <w:jc w:val="both"/>
      </w:pPr>
      <w:r>
        <w:t>Az intézmény igazgatója költségvetési előirányzat módosítást kezdeményezett, melyben az alábbi előirányzat módosításokat kérte:</w:t>
      </w:r>
    </w:p>
    <w:p w14:paraId="006FA03B" w14:textId="77777777" w:rsidR="00A857E2" w:rsidRDefault="00000000" w:rsidP="00CE3458">
      <w:pPr>
        <w:pStyle w:val="Szvegtrzs"/>
        <w:spacing w:after="0" w:line="240" w:lineRule="auto"/>
        <w:jc w:val="both"/>
      </w:pPr>
      <w:r>
        <w:t xml:space="preserve">Az intézmény szakmai munkafeltételeinek biztosításához tárgyi eszközök beszerzése vált szükségessé, ezért 1.000.000 forintot átcsoportosítottunk működési intézményfinanszírozásból a felhalmozási intézményfinanszírozáshoz, a dologi kiadásokból 1.000 </w:t>
      </w:r>
      <w:proofErr w:type="spellStart"/>
      <w:r>
        <w:t>eFt</w:t>
      </w:r>
      <w:proofErr w:type="spellEnd"/>
      <w:r>
        <w:t>-ot vezettünk át a beruházási előirányzatokhoz.</w:t>
      </w:r>
    </w:p>
    <w:p w14:paraId="556298A0" w14:textId="77777777" w:rsidR="00A857E2" w:rsidRDefault="00000000" w:rsidP="00CE3458">
      <w:pPr>
        <w:pStyle w:val="Szvegtrzs"/>
        <w:spacing w:after="0" w:line="240" w:lineRule="auto"/>
        <w:jc w:val="both"/>
      </w:pPr>
      <w:r>
        <w:t> </w:t>
      </w:r>
    </w:p>
    <w:p w14:paraId="42861DE0" w14:textId="77777777" w:rsidR="00A857E2" w:rsidRPr="00CE3458" w:rsidRDefault="00000000" w:rsidP="00CE3458">
      <w:pPr>
        <w:pStyle w:val="Szvegtrzs"/>
        <w:spacing w:after="0" w:line="240" w:lineRule="auto"/>
        <w:jc w:val="both"/>
        <w:rPr>
          <w:b/>
          <w:bCs/>
        </w:rPr>
      </w:pPr>
      <w:proofErr w:type="spellStart"/>
      <w:r w:rsidRPr="00CE3458">
        <w:rPr>
          <w:b/>
          <w:bCs/>
        </w:rPr>
        <w:t>Regenbogen</w:t>
      </w:r>
      <w:proofErr w:type="spellEnd"/>
      <w:r w:rsidRPr="00CE3458">
        <w:rPr>
          <w:b/>
          <w:bCs/>
        </w:rPr>
        <w:t xml:space="preserve"> Német Nemzetiségi Óvoda és Művelődési Ház</w:t>
      </w:r>
    </w:p>
    <w:p w14:paraId="2E34E0F5" w14:textId="77777777" w:rsidR="00A857E2" w:rsidRDefault="00000000" w:rsidP="00CE3458">
      <w:pPr>
        <w:pStyle w:val="Szvegtrzs"/>
        <w:spacing w:after="0" w:line="240" w:lineRule="auto"/>
        <w:jc w:val="both"/>
      </w:pPr>
      <w:r>
        <w:t>Az intézmény igazgatója költségvetési előirányzat módosítást kezdeményezett, melyben az alábbi előirányzat módosításokat kérte:</w:t>
      </w:r>
    </w:p>
    <w:p w14:paraId="3DA6F4E4" w14:textId="77777777" w:rsidR="00A857E2" w:rsidRDefault="00000000" w:rsidP="00CE3458">
      <w:pPr>
        <w:pStyle w:val="Szvegtrzs"/>
        <w:spacing w:after="0" w:line="240" w:lineRule="auto"/>
        <w:jc w:val="both"/>
      </w:pPr>
      <w:r>
        <w:t>Az intézmény szakmai munkafeltételeinek biztosításához tárgyi eszközök beszerzése vált szükségessé, ezért 5.000.000 forintot átcsoportosítottunk működési intézményfinanszírozásból a felhalmozási intézményfinanszírozáshoz, a dologi kiadások előirányzatokból a beruházási előirányzatokhoz.</w:t>
      </w:r>
    </w:p>
    <w:p w14:paraId="29B97491" w14:textId="77777777" w:rsidR="00A857E2" w:rsidRDefault="00000000" w:rsidP="00CE3458">
      <w:pPr>
        <w:pStyle w:val="Szvegtrzs"/>
        <w:spacing w:after="0" w:line="240" w:lineRule="auto"/>
        <w:jc w:val="both"/>
      </w:pPr>
      <w:r>
        <w:t> </w:t>
      </w:r>
    </w:p>
    <w:p w14:paraId="4AB99AC5" w14:textId="77777777" w:rsidR="00A857E2" w:rsidRPr="00CE3458" w:rsidRDefault="00000000" w:rsidP="00CE3458">
      <w:pPr>
        <w:pStyle w:val="Szvegtrzs"/>
        <w:spacing w:after="0" w:line="240" w:lineRule="auto"/>
        <w:jc w:val="both"/>
        <w:rPr>
          <w:b/>
          <w:bCs/>
        </w:rPr>
      </w:pPr>
      <w:r w:rsidRPr="00CE3458">
        <w:rPr>
          <w:b/>
          <w:bCs/>
        </w:rPr>
        <w:t>Városi Intézmények Működtető Szervezete</w:t>
      </w:r>
    </w:p>
    <w:p w14:paraId="4D7344F8" w14:textId="77777777" w:rsidR="00A857E2" w:rsidRDefault="00000000" w:rsidP="00CE3458">
      <w:pPr>
        <w:pStyle w:val="Szvegtrzs"/>
        <w:spacing w:after="0" w:line="240" w:lineRule="auto"/>
        <w:jc w:val="both"/>
      </w:pPr>
      <w:r>
        <w:t>Az intézmény igazgatója költségvetési előirányzat módosítást kezdeményezett, melyben az alábbi előirányzat módosításokat kérte:</w:t>
      </w:r>
    </w:p>
    <w:p w14:paraId="5A29A9EB" w14:textId="77777777" w:rsidR="00A857E2" w:rsidRDefault="00000000" w:rsidP="00CE3458">
      <w:pPr>
        <w:pStyle w:val="Szvegtrzs"/>
        <w:spacing w:after="0" w:line="240" w:lineRule="auto"/>
        <w:jc w:val="both"/>
      </w:pPr>
      <w:r>
        <w:t>Az intézmény szakmai munkafeltételeinek biztosításához eszközök beszerzése vált szükségessé, ezért 1.300.000 forintot átcsoportosítottunk működési intézményfinanszírozásból a felhalmozási intézményfinanszírozáshoz, a dologi kiadások előirányzatokból a beruházási előirányzatokhoz.</w:t>
      </w:r>
    </w:p>
    <w:p w14:paraId="464310F9" w14:textId="77777777" w:rsidR="00A857E2" w:rsidRDefault="00000000" w:rsidP="00CE3458">
      <w:pPr>
        <w:pStyle w:val="Szvegtrzs"/>
        <w:spacing w:after="0" w:line="240" w:lineRule="auto"/>
        <w:jc w:val="both"/>
      </w:pPr>
      <w:r>
        <w:t> </w:t>
      </w:r>
    </w:p>
    <w:p w14:paraId="15EEF55B" w14:textId="77777777" w:rsidR="00A857E2" w:rsidRPr="00CE3458" w:rsidRDefault="00000000" w:rsidP="00CE3458">
      <w:pPr>
        <w:pStyle w:val="Szvegtrzs"/>
        <w:spacing w:after="0" w:line="240" w:lineRule="auto"/>
        <w:jc w:val="both"/>
        <w:rPr>
          <w:b/>
          <w:bCs/>
        </w:rPr>
      </w:pPr>
      <w:r w:rsidRPr="00CE3458">
        <w:rPr>
          <w:b/>
          <w:bCs/>
        </w:rPr>
        <w:t>Nagy László Városi Művelődési Központ és Könyvtár</w:t>
      </w:r>
    </w:p>
    <w:p w14:paraId="0B474FD2" w14:textId="77777777" w:rsidR="00A857E2" w:rsidRDefault="00000000" w:rsidP="00CE3458">
      <w:pPr>
        <w:pStyle w:val="Szvegtrzs"/>
        <w:spacing w:after="0" w:line="240" w:lineRule="auto"/>
        <w:jc w:val="both"/>
      </w:pPr>
      <w:r>
        <w:t>Az intézmény igazgatója költségvetési előirányzat módosítást kezdeményezett, melyben az alábbi előirányzat módosításokat kérte:</w:t>
      </w:r>
    </w:p>
    <w:p w14:paraId="49CDE1C3" w14:textId="77777777" w:rsidR="00A857E2" w:rsidRDefault="00000000" w:rsidP="00CE3458">
      <w:pPr>
        <w:pStyle w:val="Szvegtrzs"/>
        <w:spacing w:after="0" w:line="240" w:lineRule="auto"/>
        <w:jc w:val="both"/>
      </w:pPr>
      <w:r>
        <w:t xml:space="preserve">Az intézmény szakmai munkafeltételeinek biztosításához informatikai eszközök beszerzése vált szükségessé, ezért 200.000 forintot átcsoportosítottunk működési intézményfinanszírozásból a elhalmozási intézményfinanszírozáshoz, a </w:t>
      </w:r>
      <w:proofErr w:type="gramStart"/>
      <w:r>
        <w:t>200.000,-</w:t>
      </w:r>
      <w:proofErr w:type="gramEnd"/>
      <w:r>
        <w:t>Ft-ot a dologi kiadások előirányzatokból a beruházási előirányzatokhoz.</w:t>
      </w:r>
    </w:p>
    <w:p w14:paraId="092BB465" w14:textId="77777777" w:rsidR="00A857E2" w:rsidRDefault="00000000" w:rsidP="00CE3458">
      <w:pPr>
        <w:pStyle w:val="Szvegtrzs"/>
        <w:spacing w:after="0" w:line="240" w:lineRule="auto"/>
        <w:jc w:val="both"/>
      </w:pPr>
      <w:r>
        <w:t> </w:t>
      </w:r>
    </w:p>
    <w:p w14:paraId="6CB43D9D" w14:textId="77777777" w:rsidR="00A857E2" w:rsidRPr="00CE3458" w:rsidRDefault="00000000" w:rsidP="00CE3458">
      <w:pPr>
        <w:pStyle w:val="Szvegtrzs"/>
        <w:spacing w:after="0" w:line="240" w:lineRule="auto"/>
        <w:jc w:val="both"/>
        <w:rPr>
          <w:b/>
          <w:bCs/>
        </w:rPr>
      </w:pPr>
      <w:r w:rsidRPr="00CE3458">
        <w:rPr>
          <w:b/>
          <w:bCs/>
        </w:rPr>
        <w:t>Szociális Szolgáltató és Gondozási Központ</w:t>
      </w:r>
    </w:p>
    <w:p w14:paraId="59AC8F58" w14:textId="77777777" w:rsidR="00A857E2" w:rsidRDefault="00000000" w:rsidP="00CE3458">
      <w:pPr>
        <w:pStyle w:val="Szvegtrzs"/>
        <w:spacing w:after="0" w:line="240" w:lineRule="auto"/>
        <w:jc w:val="both"/>
      </w:pPr>
      <w:r>
        <w:t>Az intézmény igazgatója költségvetési előirányzat módosítást kezdeményezett, melyben az alábbi előirányzat módosításokat kérte:</w:t>
      </w:r>
    </w:p>
    <w:p w14:paraId="4C03FE9B" w14:textId="77777777" w:rsidR="00A857E2" w:rsidRDefault="00000000" w:rsidP="00CE3458">
      <w:pPr>
        <w:pStyle w:val="Szvegtrzs"/>
        <w:spacing w:after="0" w:line="240" w:lineRule="auto"/>
        <w:jc w:val="both"/>
      </w:pPr>
      <w:r>
        <w:t xml:space="preserve">Az intézmény szakmai munkafeltételeinek biztosításához tárgyi eszközök beszerzése vált szükségessé, ezért 750.000 forintot átcsoportosítottunk működési intézményfinanszírozásból a felhalmozási intézményfinanszírozáshoz, a dologi kiadásokból 7.500 </w:t>
      </w:r>
      <w:proofErr w:type="spellStart"/>
      <w:r>
        <w:t>eFt</w:t>
      </w:r>
      <w:proofErr w:type="spellEnd"/>
      <w:r>
        <w:t>-ot vezettünk át a beruházási előirányzatokhoz.</w:t>
      </w:r>
    </w:p>
    <w:p w14:paraId="17299683" w14:textId="77777777" w:rsidR="00CE3458" w:rsidRDefault="00CE3458" w:rsidP="00CE3458">
      <w:pPr>
        <w:pStyle w:val="Szvegtrzs"/>
        <w:spacing w:after="0" w:line="240" w:lineRule="auto"/>
        <w:jc w:val="both"/>
      </w:pPr>
    </w:p>
    <w:p w14:paraId="504B5FC4" w14:textId="29C21EF0" w:rsidR="00A857E2" w:rsidRDefault="00000000" w:rsidP="00CE3458">
      <w:pPr>
        <w:pStyle w:val="Szvegtrzs"/>
        <w:spacing w:after="0" w:line="240" w:lineRule="auto"/>
        <w:jc w:val="both"/>
      </w:pPr>
      <w:r>
        <w:lastRenderedPageBreak/>
        <w:t>Támogatásértékű működési bevételek</w:t>
      </w:r>
    </w:p>
    <w:p w14:paraId="76A5CBC6" w14:textId="2D3E8AE2" w:rsidR="00A857E2" w:rsidRDefault="00000000" w:rsidP="00CE3458">
      <w:pPr>
        <w:ind w:right="159"/>
        <w:jc w:val="both"/>
      </w:pPr>
      <w:r>
        <w:t xml:space="preserve">A Veszprém Megyei Kormányhivatal Munkaügyi Központja Ajkai Kirendeltségének támogatása – hosszabb időtartamú közfoglalkoztatásra </w:t>
      </w:r>
      <w:r w:rsidR="00C82FB3">
        <w:tab/>
      </w:r>
      <w:r w:rsidR="00C82FB3">
        <w:tab/>
      </w:r>
      <w:r w:rsidR="00C82FB3">
        <w:tab/>
      </w:r>
      <w:r w:rsidR="00C82FB3">
        <w:tab/>
      </w:r>
      <w:r w:rsidR="00C82FB3">
        <w:tab/>
      </w:r>
      <w:r>
        <w:t>2.475.978,-Ft</w:t>
      </w:r>
    </w:p>
    <w:p w14:paraId="51876882" w14:textId="77777777" w:rsidR="00A857E2" w:rsidRDefault="00000000" w:rsidP="00CE3458">
      <w:pPr>
        <w:pStyle w:val="Szvegtrzs"/>
        <w:spacing w:after="0" w:line="240" w:lineRule="auto"/>
        <w:jc w:val="both"/>
      </w:pPr>
      <w:r>
        <w:t>A meghatározott céllal átvett pénzeszközökhöz kapcsolódó kiadások:</w:t>
      </w:r>
    </w:p>
    <w:p w14:paraId="52C12D8D" w14:textId="6BCDD081" w:rsidR="00A857E2" w:rsidRDefault="00000000" w:rsidP="00CE3458">
      <w:pPr>
        <w:ind w:right="159"/>
        <w:jc w:val="both"/>
      </w:pPr>
      <w:r>
        <w:t>Személyi juttatások</w:t>
      </w:r>
      <w:r w:rsidR="00C82FB3">
        <w:tab/>
      </w:r>
      <w:r w:rsidR="00C82FB3">
        <w:tab/>
      </w:r>
      <w:r w:rsidR="00C82FB3">
        <w:tab/>
      </w:r>
      <w:r w:rsidR="00C82FB3">
        <w:tab/>
      </w:r>
      <w:r w:rsidR="00C82FB3">
        <w:tab/>
      </w:r>
      <w:r w:rsidR="00C82FB3">
        <w:tab/>
      </w:r>
      <w:r w:rsidR="00C82FB3">
        <w:tab/>
      </w:r>
      <w:r w:rsidR="00C82FB3">
        <w:tab/>
      </w:r>
      <w:r>
        <w:t>2.324.862,-Ft</w:t>
      </w:r>
    </w:p>
    <w:p w14:paraId="57FD4A65" w14:textId="0B8CEAAA" w:rsidR="00A857E2" w:rsidRDefault="00000000" w:rsidP="00CE3458">
      <w:pPr>
        <w:ind w:right="159"/>
        <w:jc w:val="both"/>
      </w:pPr>
      <w:r>
        <w:t>Szociális hozzájárulási adó</w:t>
      </w:r>
      <w:r w:rsidR="00C82FB3">
        <w:tab/>
      </w:r>
      <w:r w:rsidR="00C82FB3">
        <w:tab/>
      </w:r>
      <w:r w:rsidR="00C82FB3">
        <w:tab/>
      </w:r>
      <w:r w:rsidR="00C82FB3">
        <w:tab/>
      </w:r>
      <w:r w:rsidR="00C82FB3">
        <w:tab/>
      </w:r>
      <w:r w:rsidR="00C82FB3">
        <w:tab/>
      </w:r>
      <w:r w:rsidR="00C82FB3">
        <w:tab/>
        <w:t xml:space="preserve">   </w:t>
      </w:r>
      <w:proofErr w:type="gramStart"/>
      <w:r>
        <w:t>151.116,-</w:t>
      </w:r>
      <w:proofErr w:type="gramEnd"/>
      <w:r>
        <w:t>Ft</w:t>
      </w:r>
    </w:p>
    <w:p w14:paraId="0F8EE7D3" w14:textId="77777777" w:rsidR="00CE3458" w:rsidRDefault="00CE3458" w:rsidP="00CE3458">
      <w:pPr>
        <w:pStyle w:val="Szvegtrzs"/>
        <w:spacing w:after="0" w:line="240" w:lineRule="auto"/>
        <w:jc w:val="both"/>
      </w:pPr>
    </w:p>
    <w:p w14:paraId="2B1BEC2B" w14:textId="78604EBC" w:rsidR="00A857E2" w:rsidRPr="00CE3458" w:rsidRDefault="00000000" w:rsidP="00CE3458">
      <w:pPr>
        <w:pStyle w:val="Szvegtrzs"/>
        <w:spacing w:after="0" w:line="240" w:lineRule="auto"/>
        <w:jc w:val="both"/>
        <w:rPr>
          <w:b/>
          <w:bCs/>
        </w:rPr>
      </w:pPr>
      <w:r w:rsidRPr="00CE3458">
        <w:rPr>
          <w:b/>
          <w:bCs/>
        </w:rPr>
        <w:t>Városi Bölcsőde</w:t>
      </w:r>
    </w:p>
    <w:p w14:paraId="6940018A" w14:textId="77777777" w:rsidR="00A857E2" w:rsidRDefault="00000000" w:rsidP="00CE3458">
      <w:pPr>
        <w:pStyle w:val="Szvegtrzs"/>
        <w:spacing w:after="0" w:line="240" w:lineRule="auto"/>
        <w:jc w:val="both"/>
      </w:pPr>
      <w:r>
        <w:t>Az intézmény igazgatója költségvetési előirányzat módosítást kezdeményezett, melyben az alábbi előirányzat módosításokat kérte:</w:t>
      </w:r>
    </w:p>
    <w:p w14:paraId="5787F5C1" w14:textId="77777777" w:rsidR="00A857E2" w:rsidRDefault="00000000" w:rsidP="00CE3458">
      <w:pPr>
        <w:pStyle w:val="Szvegtrzs"/>
        <w:spacing w:after="0" w:line="240" w:lineRule="auto"/>
        <w:jc w:val="both"/>
      </w:pPr>
      <w:r>
        <w:t>Az intézmény szakmai munkafeltételeinek biztosításához informatikai eszközök beszerzése vált szükségessé, ezért 450.000 forintot átcsoportosítottunk működési intézményfinanszírozásból a felhalmozási intézményfinanszírozáshoz, a dologi kiadások előirányzatokból a beruházási előirányzatokhoz.</w:t>
      </w:r>
    </w:p>
    <w:p w14:paraId="15EBD92A" w14:textId="77777777" w:rsidR="00A857E2" w:rsidRDefault="00000000" w:rsidP="00CE3458">
      <w:pPr>
        <w:pStyle w:val="Szvegtrzs"/>
        <w:spacing w:after="0" w:line="240" w:lineRule="auto"/>
        <w:jc w:val="both"/>
      </w:pPr>
      <w:r>
        <w:t> </w:t>
      </w:r>
    </w:p>
    <w:p w14:paraId="13F6D0E4" w14:textId="77777777" w:rsidR="00A857E2" w:rsidRDefault="00000000" w:rsidP="00CE3458">
      <w:pPr>
        <w:pStyle w:val="Szvegtrzs"/>
        <w:spacing w:after="0" w:line="240" w:lineRule="auto"/>
        <w:jc w:val="both"/>
      </w:pPr>
      <w:r>
        <w:t>Támogatásértékű működési bevételek</w:t>
      </w:r>
    </w:p>
    <w:p w14:paraId="7EB869E1" w14:textId="669C5EE5" w:rsidR="00A857E2" w:rsidRDefault="00000000" w:rsidP="00C82FB3">
      <w:pPr>
        <w:ind w:right="159"/>
        <w:jc w:val="both"/>
      </w:pPr>
      <w:r>
        <w:t>A Veszprém Megyei Kormányhivatal Munkaügyi Központja Ajkai Kirendeltségének támogatása – hosszabb időtartamú közfoglalkoztatásra</w:t>
      </w:r>
      <w:r w:rsidR="00C82FB3">
        <w:tab/>
      </w:r>
      <w:r w:rsidR="00C82FB3">
        <w:tab/>
      </w:r>
      <w:r w:rsidR="00C82FB3">
        <w:tab/>
      </w:r>
      <w:r w:rsidR="00C82FB3">
        <w:tab/>
      </w:r>
      <w:r w:rsidR="00C82FB3">
        <w:tab/>
      </w:r>
      <w:r>
        <w:t>1.271.874,-Ft</w:t>
      </w:r>
    </w:p>
    <w:p w14:paraId="03C2DFA4" w14:textId="77777777" w:rsidR="00A857E2" w:rsidRDefault="00000000" w:rsidP="00C82FB3">
      <w:pPr>
        <w:pStyle w:val="Szvegtrzs"/>
        <w:spacing w:after="0" w:line="240" w:lineRule="auto"/>
        <w:jc w:val="both"/>
      </w:pPr>
      <w:r>
        <w:t>A meghatározott céllal átvett pénzeszközökhöz kapcsolódó kiadások:</w:t>
      </w:r>
    </w:p>
    <w:p w14:paraId="660A56A4" w14:textId="2278B479" w:rsidR="00A857E2" w:rsidRDefault="00000000" w:rsidP="00C82FB3">
      <w:pPr>
        <w:ind w:right="159"/>
        <w:jc w:val="both"/>
      </w:pPr>
      <w:r>
        <w:t>Személyi juttatások</w:t>
      </w:r>
      <w:r w:rsidR="00C82FB3">
        <w:tab/>
      </w:r>
      <w:r w:rsidR="00C82FB3">
        <w:tab/>
      </w:r>
      <w:r w:rsidR="00C82FB3">
        <w:tab/>
      </w:r>
      <w:r w:rsidR="00C82FB3">
        <w:tab/>
      </w:r>
      <w:r w:rsidR="00C82FB3">
        <w:tab/>
      </w:r>
      <w:r w:rsidR="00C82FB3">
        <w:tab/>
      </w:r>
      <w:r w:rsidR="00C82FB3">
        <w:tab/>
      </w:r>
      <w:r w:rsidR="00C82FB3">
        <w:tab/>
      </w:r>
      <w:r>
        <w:t>1.194.248,-Ft</w:t>
      </w:r>
    </w:p>
    <w:p w14:paraId="35AAB708" w14:textId="2A4A6404" w:rsidR="00A857E2" w:rsidRDefault="00000000" w:rsidP="00C82FB3">
      <w:pPr>
        <w:ind w:right="159"/>
        <w:jc w:val="both"/>
      </w:pPr>
      <w:r>
        <w:t>Szociális hozzájárulási adó</w:t>
      </w:r>
      <w:r w:rsidR="00C82FB3">
        <w:tab/>
      </w:r>
      <w:r w:rsidR="00C82FB3">
        <w:tab/>
      </w:r>
      <w:r w:rsidR="00C82FB3">
        <w:tab/>
      </w:r>
      <w:r w:rsidR="00C82FB3">
        <w:tab/>
      </w:r>
      <w:r w:rsidR="00C82FB3">
        <w:tab/>
      </w:r>
      <w:r w:rsidR="00C82FB3">
        <w:tab/>
      </w:r>
      <w:r w:rsidR="00C82FB3">
        <w:tab/>
        <w:t xml:space="preserve">     </w:t>
      </w:r>
      <w:proofErr w:type="gramStart"/>
      <w:r>
        <w:t>77.626,-</w:t>
      </w:r>
      <w:proofErr w:type="gramEnd"/>
      <w:r>
        <w:t>Ft</w:t>
      </w:r>
    </w:p>
    <w:p w14:paraId="713C857F" w14:textId="77777777" w:rsidR="00A857E2" w:rsidRDefault="00000000" w:rsidP="00CE3458">
      <w:pPr>
        <w:pStyle w:val="Szvegtrzs"/>
        <w:spacing w:after="0" w:line="240" w:lineRule="auto"/>
        <w:jc w:val="both"/>
      </w:pPr>
      <w:r>
        <w:t> </w:t>
      </w:r>
    </w:p>
    <w:p w14:paraId="04D3BC1F" w14:textId="77777777" w:rsidR="00A857E2" w:rsidRPr="00C82FB3" w:rsidRDefault="00000000" w:rsidP="00CE3458">
      <w:pPr>
        <w:pStyle w:val="Szvegtrzs"/>
        <w:spacing w:after="0" w:line="240" w:lineRule="auto"/>
        <w:jc w:val="both"/>
        <w:rPr>
          <w:b/>
          <w:bCs/>
        </w:rPr>
      </w:pPr>
      <w:r w:rsidRPr="00C82FB3">
        <w:rPr>
          <w:b/>
          <w:bCs/>
        </w:rPr>
        <w:t>Ajkai Család- és Gyermekjóléti Központ</w:t>
      </w:r>
    </w:p>
    <w:p w14:paraId="49E4B43F" w14:textId="77777777" w:rsidR="00A857E2" w:rsidRDefault="00000000" w:rsidP="00CE3458">
      <w:pPr>
        <w:pStyle w:val="Szvegtrzs"/>
        <w:spacing w:after="0" w:line="240" w:lineRule="auto"/>
        <w:jc w:val="both"/>
      </w:pPr>
      <w:r>
        <w:t>Az intézmény igazgatója költségvetési előirányzat módosítást kezdeményezett, melyben az alábbi előirányzat módosításokat kérte:</w:t>
      </w:r>
    </w:p>
    <w:p w14:paraId="65E3BD8F" w14:textId="77777777" w:rsidR="00A857E2" w:rsidRDefault="00000000" w:rsidP="00CE3458">
      <w:pPr>
        <w:pStyle w:val="Szvegtrzs"/>
        <w:spacing w:after="0" w:line="240" w:lineRule="auto"/>
        <w:jc w:val="both"/>
      </w:pPr>
      <w:r>
        <w:t xml:space="preserve">Az intézmény szakmai munkafeltételeinek biztosításához informatikai eszközök beszerzése vált szükségessé, ezért 400.000 forintot átcsoportosítottunk működési intézményfinanszírozásból a felhalmozási intézményfinanszírozáshoz, a 353.982,-Ft-ot a személyi juttatásokból, </w:t>
      </w:r>
      <w:proofErr w:type="gramStart"/>
      <w:r>
        <w:t>46.048,-</w:t>
      </w:r>
      <w:proofErr w:type="gramEnd"/>
      <w:r>
        <w:t>Ft-ot a dologi kiadások előirányzatokból a beruházási előirányzatokhoz.</w:t>
      </w:r>
    </w:p>
    <w:p w14:paraId="6CEC0DA2" w14:textId="77777777" w:rsidR="00A857E2" w:rsidRDefault="00000000" w:rsidP="00CE3458">
      <w:pPr>
        <w:pStyle w:val="Szvegtrzs"/>
        <w:spacing w:after="0" w:line="240" w:lineRule="auto"/>
        <w:jc w:val="both"/>
      </w:pPr>
      <w:r>
        <w:t> </w:t>
      </w:r>
    </w:p>
    <w:p w14:paraId="36D3F544" w14:textId="77777777" w:rsidR="00A857E2" w:rsidRDefault="00000000" w:rsidP="00C82FB3">
      <w:pPr>
        <w:pStyle w:val="Szvegtrzs"/>
        <w:spacing w:after="0" w:line="240" w:lineRule="auto"/>
        <w:jc w:val="both"/>
      </w:pPr>
      <w:r>
        <w:t>Támogatásértékű működési bevételek</w:t>
      </w:r>
    </w:p>
    <w:p w14:paraId="7C74FD74" w14:textId="6E8CE919" w:rsidR="00A857E2" w:rsidRDefault="00000000" w:rsidP="00C82FB3">
      <w:pPr>
        <w:ind w:right="159"/>
        <w:jc w:val="both"/>
      </w:pPr>
      <w:r>
        <w:t xml:space="preserve">A Veszprém Megyei Kormányhivatal Munkaügyi Központja Ajkai Kirendeltségének támogatása – hosszabb időtartamú közfoglalkoztatásra </w:t>
      </w:r>
      <w:r w:rsidR="00C82FB3">
        <w:tab/>
      </w:r>
      <w:r w:rsidR="00C82FB3">
        <w:tab/>
      </w:r>
      <w:r w:rsidR="00C82FB3">
        <w:tab/>
      </w:r>
      <w:r w:rsidR="00C82FB3">
        <w:tab/>
      </w:r>
      <w:r w:rsidR="00C82FB3">
        <w:tab/>
      </w:r>
      <w:r>
        <w:t>1.243.989,-Ft</w:t>
      </w:r>
    </w:p>
    <w:p w14:paraId="2F2C3D7C" w14:textId="77777777" w:rsidR="00A857E2" w:rsidRDefault="00000000" w:rsidP="00C82FB3">
      <w:pPr>
        <w:pStyle w:val="Szvegtrzs"/>
        <w:spacing w:after="0" w:line="240" w:lineRule="auto"/>
        <w:jc w:val="both"/>
      </w:pPr>
      <w:r>
        <w:t>A meghatározott céllal átvett pénzeszközökhöz kapcsolódó kiadások:</w:t>
      </w:r>
    </w:p>
    <w:p w14:paraId="4F3F78B7" w14:textId="7262F368" w:rsidR="00A857E2" w:rsidRDefault="00000000" w:rsidP="00C82FB3">
      <w:pPr>
        <w:ind w:right="159"/>
        <w:jc w:val="both"/>
      </w:pPr>
      <w:r>
        <w:t>Személyi juttatások</w:t>
      </w:r>
      <w:r w:rsidR="00C82FB3">
        <w:tab/>
      </w:r>
      <w:r w:rsidR="00C82FB3">
        <w:tab/>
      </w:r>
      <w:r w:rsidR="00C82FB3">
        <w:tab/>
      </w:r>
      <w:r w:rsidR="00C82FB3">
        <w:tab/>
      </w:r>
      <w:r w:rsidR="00C82FB3">
        <w:tab/>
      </w:r>
      <w:r w:rsidR="00C82FB3">
        <w:tab/>
      </w:r>
      <w:r w:rsidR="00C82FB3">
        <w:tab/>
      </w:r>
      <w:r w:rsidR="00C82FB3">
        <w:tab/>
      </w:r>
      <w:r>
        <w:t>1.168.065,-Ft</w:t>
      </w:r>
    </w:p>
    <w:p w14:paraId="5106E6EF" w14:textId="73E759D4" w:rsidR="00A857E2" w:rsidRDefault="00000000" w:rsidP="00C82FB3">
      <w:pPr>
        <w:ind w:right="159"/>
        <w:jc w:val="both"/>
      </w:pPr>
      <w:r>
        <w:t>Szociális hozzájárulási adó</w:t>
      </w:r>
      <w:r w:rsidR="00C82FB3">
        <w:tab/>
      </w:r>
      <w:r w:rsidR="00C82FB3">
        <w:tab/>
      </w:r>
      <w:r w:rsidR="00C82FB3">
        <w:tab/>
      </w:r>
      <w:r w:rsidR="00C82FB3">
        <w:tab/>
      </w:r>
      <w:r w:rsidR="00C82FB3">
        <w:tab/>
      </w:r>
      <w:r w:rsidR="00C82FB3">
        <w:tab/>
      </w:r>
      <w:r w:rsidR="00C82FB3">
        <w:tab/>
        <w:t xml:space="preserve">     </w:t>
      </w:r>
      <w:proofErr w:type="gramStart"/>
      <w:r>
        <w:t>75.924,-</w:t>
      </w:r>
      <w:proofErr w:type="gramEnd"/>
      <w:r>
        <w:t>Ft</w:t>
      </w:r>
    </w:p>
    <w:p w14:paraId="10D65297" w14:textId="77777777" w:rsidR="00A857E2" w:rsidRDefault="00000000" w:rsidP="00CE3458">
      <w:pPr>
        <w:pStyle w:val="Szvegtrzs"/>
        <w:spacing w:after="0" w:line="240" w:lineRule="auto"/>
        <w:jc w:val="both"/>
      </w:pPr>
      <w:r>
        <w:t> </w:t>
      </w:r>
    </w:p>
    <w:p w14:paraId="092B36B0" w14:textId="77777777" w:rsidR="00A857E2" w:rsidRDefault="00000000">
      <w:pPr>
        <w:pStyle w:val="Szvegtrzs"/>
        <w:spacing w:line="240" w:lineRule="auto"/>
        <w:jc w:val="both"/>
      </w:pPr>
      <w:r>
        <w:t> </w:t>
      </w:r>
    </w:p>
    <w:p w14:paraId="59DDAA85" w14:textId="77777777" w:rsidR="00A857E2" w:rsidRPr="00C82FB3" w:rsidRDefault="00000000" w:rsidP="00C82FB3">
      <w:pPr>
        <w:pStyle w:val="Szvegtrzs"/>
        <w:spacing w:after="0" w:line="240" w:lineRule="auto"/>
        <w:jc w:val="both"/>
        <w:rPr>
          <w:b/>
          <w:bCs/>
        </w:rPr>
      </w:pPr>
      <w:r w:rsidRPr="00C82FB3">
        <w:rPr>
          <w:b/>
          <w:bCs/>
        </w:rPr>
        <w:t>Önkormányzati kiadások</w:t>
      </w:r>
    </w:p>
    <w:p w14:paraId="27E38D14" w14:textId="77777777" w:rsidR="00A857E2" w:rsidRDefault="00000000" w:rsidP="00C82FB3">
      <w:pPr>
        <w:ind w:right="159"/>
        <w:jc w:val="both"/>
      </w:pPr>
      <w:r>
        <w:t>A 61/2024. (IV.23.) Kt. határozattal a szolgáltató VOLÁNBUSZ Zrt. 2023. évre vonatkozó beszámoltját és jóváhagyja a társaság 2023. évre vonatkozó 127.150.423 forint ellentételezési igényét, mely 2023. II. félév tekintetében a 2023. I. félévre vonatkozó 185/2023. (X.12.) Kt. határozat figyelembevételével 42.353569 forint.</w:t>
      </w:r>
    </w:p>
    <w:p w14:paraId="5FA80D28" w14:textId="77777777" w:rsidR="00A857E2" w:rsidRDefault="00000000" w:rsidP="00C82FB3">
      <w:pPr>
        <w:ind w:right="159"/>
        <w:jc w:val="both"/>
      </w:pPr>
      <w:r>
        <w:t xml:space="preserve">A 62/2024. (IV.23.) Kt. határozattal Ajka város Önkormányzatának Képviselő-testülete 2024. évi költségvetésében </w:t>
      </w:r>
    </w:p>
    <w:p w14:paraId="4D0DB004" w14:textId="77777777" w:rsidR="00A857E2" w:rsidRDefault="00000000" w:rsidP="00C82FB3">
      <w:pPr>
        <w:numPr>
          <w:ilvl w:val="0"/>
          <w:numId w:val="2"/>
        </w:numPr>
        <w:jc w:val="both"/>
      </w:pPr>
      <w:r>
        <w:t xml:space="preserve">a Beruházások/Alkotmány u., Béke u. körforgalom és P+R parkoló építés szakfeladat előirányzatát 62.000 </w:t>
      </w:r>
      <w:proofErr w:type="spellStart"/>
      <w:r>
        <w:t>eFt-tal</w:t>
      </w:r>
      <w:proofErr w:type="spellEnd"/>
      <w:r>
        <w:t xml:space="preserve"> 38.000 Ft-ra,</w:t>
      </w:r>
    </w:p>
    <w:p w14:paraId="2126664B" w14:textId="77777777" w:rsidR="00A857E2" w:rsidRDefault="00000000" w:rsidP="00C82FB3">
      <w:pPr>
        <w:numPr>
          <w:ilvl w:val="0"/>
          <w:numId w:val="2"/>
        </w:numPr>
        <w:jc w:val="both"/>
      </w:pPr>
      <w:r>
        <w:t xml:space="preserve">a Felújítások/ </w:t>
      </w:r>
      <w:proofErr w:type="spellStart"/>
      <w:r>
        <w:t>Tósokberénd</w:t>
      </w:r>
      <w:proofErr w:type="spellEnd"/>
      <w:r>
        <w:t xml:space="preserve"> városrészben vízelvezető árkok felújítása - IV. ütem szakfeladat előirányzatát 20.500 </w:t>
      </w:r>
      <w:proofErr w:type="spellStart"/>
      <w:r>
        <w:t>eFt-tal</w:t>
      </w:r>
      <w:proofErr w:type="spellEnd"/>
      <w:r>
        <w:t xml:space="preserve"> 9.500 </w:t>
      </w:r>
      <w:proofErr w:type="spellStart"/>
      <w:r>
        <w:t>eFt-ra</w:t>
      </w:r>
      <w:proofErr w:type="spellEnd"/>
      <w:r>
        <w:t>,</w:t>
      </w:r>
    </w:p>
    <w:p w14:paraId="592F00BE" w14:textId="77777777" w:rsidR="00A857E2" w:rsidRDefault="00000000" w:rsidP="00C82FB3">
      <w:pPr>
        <w:numPr>
          <w:ilvl w:val="0"/>
          <w:numId w:val="2"/>
        </w:numPr>
        <w:jc w:val="both"/>
      </w:pPr>
      <w:r>
        <w:lastRenderedPageBreak/>
        <w:t xml:space="preserve">a Felhalmozási Pénzeszközátadás Államháztartáson Kívülre/Felújításokhoz/AVAR Kft - Csónakázó tó 2 db szökőkút kiépítése szakfeladat előirányzatát 25.000 </w:t>
      </w:r>
      <w:proofErr w:type="spellStart"/>
      <w:r>
        <w:t>eFt-tal</w:t>
      </w:r>
      <w:proofErr w:type="spellEnd"/>
      <w:r>
        <w:t xml:space="preserve"> 0 </w:t>
      </w:r>
      <w:proofErr w:type="spellStart"/>
      <w:r>
        <w:t>eFt-ra</w:t>
      </w:r>
      <w:proofErr w:type="spellEnd"/>
      <w:r>
        <w:t xml:space="preserve"> csökkenti, míg</w:t>
      </w:r>
    </w:p>
    <w:p w14:paraId="7B3C6D62" w14:textId="77777777" w:rsidR="00A857E2" w:rsidRDefault="00000000" w:rsidP="00C82FB3">
      <w:pPr>
        <w:numPr>
          <w:ilvl w:val="0"/>
          <w:numId w:val="2"/>
        </w:numPr>
        <w:jc w:val="both"/>
      </w:pPr>
      <w:r>
        <w:t xml:space="preserve">a Működési célú pénzeszköz átadás - Államháztartáson kívülre/ Városi és elővárosi közúti személyszállítás támogatása szakfeladat előirányzatát 107.500 </w:t>
      </w:r>
      <w:proofErr w:type="spellStart"/>
      <w:r>
        <w:t>eFt-tal</w:t>
      </w:r>
      <w:proofErr w:type="spellEnd"/>
      <w:r>
        <w:t xml:space="preserve"> 257.500 </w:t>
      </w:r>
      <w:proofErr w:type="spellStart"/>
      <w:r>
        <w:t>eFt-ra</w:t>
      </w:r>
      <w:proofErr w:type="spellEnd"/>
      <w:r>
        <w:t>,</w:t>
      </w:r>
    </w:p>
    <w:p w14:paraId="583D4C2D" w14:textId="77777777" w:rsidR="00A857E2" w:rsidRDefault="00000000" w:rsidP="00C82FB3">
      <w:pPr>
        <w:numPr>
          <w:ilvl w:val="0"/>
          <w:numId w:val="2"/>
        </w:numPr>
        <w:jc w:val="both"/>
      </w:pPr>
      <w:r>
        <w:t xml:space="preserve">Ajka Város Önkormányzata többéves kihatással járó döntéseiből származó kötelezettségek soron az Alkotmány u. és Béke u. csomópontban körforgalom építése szakfeladat 2025. évi előirányzatát (kötelezettség vállalását) 62.000 </w:t>
      </w:r>
      <w:proofErr w:type="spellStart"/>
      <w:r>
        <w:t>eFt-tal</w:t>
      </w:r>
      <w:proofErr w:type="spellEnd"/>
      <w:r>
        <w:t xml:space="preserve"> 152.000 </w:t>
      </w:r>
      <w:proofErr w:type="spellStart"/>
      <w:r>
        <w:t>eFt-ra</w:t>
      </w:r>
      <w:proofErr w:type="spellEnd"/>
      <w:r>
        <w:t xml:space="preserve"> növeli.</w:t>
      </w:r>
    </w:p>
    <w:p w14:paraId="42A032B0" w14:textId="77777777" w:rsidR="00A857E2" w:rsidRDefault="00000000">
      <w:pPr>
        <w:pStyle w:val="Szvegtrzs"/>
        <w:spacing w:line="240" w:lineRule="auto"/>
        <w:jc w:val="both"/>
      </w:pPr>
      <w:r>
        <w:t> </w:t>
      </w:r>
    </w:p>
    <w:p w14:paraId="16C569B3" w14:textId="77777777" w:rsidR="00A857E2" w:rsidRPr="00C82FB3" w:rsidRDefault="00000000">
      <w:pPr>
        <w:pStyle w:val="Szvegtrzs"/>
        <w:spacing w:line="240" w:lineRule="auto"/>
        <w:jc w:val="both"/>
        <w:rPr>
          <w:b/>
          <w:bCs/>
        </w:rPr>
      </w:pPr>
      <w:r w:rsidRPr="00C82FB3">
        <w:rPr>
          <w:b/>
          <w:bCs/>
        </w:rPr>
        <w:t>Karbantartási előirányzatok</w:t>
      </w:r>
    </w:p>
    <w:p w14:paraId="2E74B0C0" w14:textId="77777777" w:rsidR="00A857E2" w:rsidRDefault="00000000" w:rsidP="00C82FB3">
      <w:pPr>
        <w:pStyle w:val="Szvegtrzs"/>
        <w:spacing w:after="0" w:line="240" w:lineRule="auto"/>
        <w:jc w:val="both"/>
      </w:pPr>
      <w:r>
        <w:t>Az 5/2023. (II.15.) önkormányzati rendelet 13. § (3) bekezdése alapján 2023. évi jóváhagyott karbantartási előirányzatok intézmények részére történő átadását az 5. és az 5/A. mellékletben részletezzük.</w:t>
      </w:r>
    </w:p>
    <w:p w14:paraId="4DAD7C7B" w14:textId="77777777" w:rsidR="00A857E2" w:rsidRDefault="00000000" w:rsidP="00C82FB3">
      <w:pPr>
        <w:pStyle w:val="Szvegtrzs"/>
        <w:spacing w:after="0" w:line="240" w:lineRule="auto"/>
        <w:jc w:val="both"/>
      </w:pPr>
      <w:r>
        <w:t> </w:t>
      </w:r>
    </w:p>
    <w:p w14:paraId="138D6682" w14:textId="77777777" w:rsidR="00A857E2" w:rsidRDefault="00000000" w:rsidP="00C82FB3">
      <w:pPr>
        <w:pStyle w:val="Szvegtrzs"/>
        <w:spacing w:after="0" w:line="240" w:lineRule="auto"/>
        <w:jc w:val="both"/>
      </w:pPr>
      <w:r>
        <w:t>A költségvetés és zárszámadás előterjesztéséhez kapcsolódó mérlegek tartalmának és mellékleteinek meghatározásánál a 2., 2/A., 3., 4., 5., 5/A., 6., 6/A., 7., 12., 17., 19. mellékletek kerültek módosításra és kiegészítésre.</w:t>
      </w:r>
    </w:p>
    <w:p w14:paraId="6EE808F9" w14:textId="77777777" w:rsidR="00B07AD7" w:rsidRDefault="00B07AD7" w:rsidP="00C82FB3">
      <w:pPr>
        <w:pStyle w:val="Szvegtrzs"/>
        <w:spacing w:after="0" w:line="240" w:lineRule="auto"/>
        <w:jc w:val="both"/>
      </w:pPr>
    </w:p>
    <w:p w14:paraId="49DFFF84" w14:textId="77777777" w:rsidR="00B07AD7" w:rsidRDefault="00B07AD7" w:rsidP="00C82FB3">
      <w:pPr>
        <w:pStyle w:val="Szvegtrzs"/>
        <w:spacing w:after="0" w:line="240" w:lineRule="auto"/>
        <w:jc w:val="both"/>
      </w:pPr>
    </w:p>
    <w:p w14:paraId="6B21D477" w14:textId="37419E71" w:rsidR="00B07AD7" w:rsidRPr="00894D90" w:rsidRDefault="00B07AD7" w:rsidP="00B07AD7">
      <w:pPr>
        <w:jc w:val="both"/>
        <w:rPr>
          <w:b/>
        </w:rPr>
      </w:pPr>
      <w:r w:rsidRPr="00894D90">
        <w:rPr>
          <w:b/>
        </w:rPr>
        <w:t xml:space="preserve">A j k a, 2024. május </w:t>
      </w:r>
      <w:r w:rsidR="00EC6DC1">
        <w:rPr>
          <w:b/>
        </w:rPr>
        <w:t>29</w:t>
      </w:r>
      <w:r w:rsidRPr="00894D90">
        <w:rPr>
          <w:b/>
        </w:rPr>
        <w:t>.</w:t>
      </w:r>
    </w:p>
    <w:p w14:paraId="0BE0D371" w14:textId="77777777" w:rsidR="00B07AD7" w:rsidRPr="00894D90" w:rsidRDefault="00B07AD7" w:rsidP="00B07AD7">
      <w:pPr>
        <w:jc w:val="both"/>
        <w:rPr>
          <w:b/>
        </w:rPr>
      </w:pPr>
    </w:p>
    <w:p w14:paraId="4B1C536B" w14:textId="77777777" w:rsidR="00B07AD7" w:rsidRPr="00894D90" w:rsidRDefault="00B07AD7" w:rsidP="00B07AD7">
      <w:pPr>
        <w:jc w:val="both"/>
        <w:rPr>
          <w:b/>
        </w:rPr>
      </w:pPr>
    </w:p>
    <w:p w14:paraId="18B900A6" w14:textId="77777777" w:rsidR="00B07AD7" w:rsidRPr="00894D90" w:rsidRDefault="00B07AD7" w:rsidP="00B07AD7">
      <w:pPr>
        <w:jc w:val="both"/>
        <w:rPr>
          <w:b/>
        </w:rPr>
      </w:pPr>
    </w:p>
    <w:p w14:paraId="0C5A8C71" w14:textId="77777777" w:rsidR="00B07AD7" w:rsidRPr="00894D90" w:rsidRDefault="00B07AD7" w:rsidP="00B07AD7">
      <w:pPr>
        <w:jc w:val="both"/>
        <w:rPr>
          <w:b/>
        </w:rPr>
      </w:pPr>
      <w:r w:rsidRPr="00894D90">
        <w:rPr>
          <w:b/>
        </w:rPr>
        <w:tab/>
      </w:r>
      <w:r w:rsidRPr="00894D90">
        <w:rPr>
          <w:b/>
        </w:rPr>
        <w:tab/>
      </w:r>
      <w:r w:rsidRPr="00894D90">
        <w:rPr>
          <w:b/>
        </w:rPr>
        <w:tab/>
      </w:r>
      <w:r w:rsidRPr="00894D90">
        <w:rPr>
          <w:b/>
        </w:rPr>
        <w:tab/>
      </w:r>
      <w:r w:rsidRPr="00894D90">
        <w:rPr>
          <w:b/>
        </w:rPr>
        <w:tab/>
      </w:r>
      <w:r w:rsidRPr="00894D90">
        <w:rPr>
          <w:b/>
        </w:rPr>
        <w:tab/>
      </w:r>
      <w:r w:rsidRPr="00894D90">
        <w:rPr>
          <w:b/>
        </w:rPr>
        <w:tab/>
        <w:t xml:space="preserve">Dr. Jáger László </w:t>
      </w:r>
    </w:p>
    <w:p w14:paraId="08CA7E01" w14:textId="77777777" w:rsidR="00B07AD7" w:rsidRDefault="00B07AD7" w:rsidP="00B07AD7">
      <w:pPr>
        <w:pStyle w:val="Szvegtrzs"/>
        <w:spacing w:after="0" w:line="240" w:lineRule="auto"/>
        <w:ind w:left="159" w:right="159"/>
        <w:jc w:val="both"/>
      </w:pPr>
      <w:r w:rsidRPr="00894D90">
        <w:rPr>
          <w:b/>
        </w:rPr>
        <w:tab/>
      </w:r>
      <w:r w:rsidRPr="00894D90">
        <w:rPr>
          <w:b/>
        </w:rPr>
        <w:tab/>
      </w:r>
      <w:r w:rsidRPr="00894D90">
        <w:rPr>
          <w:b/>
        </w:rPr>
        <w:tab/>
      </w:r>
      <w:r w:rsidRPr="00894D90">
        <w:rPr>
          <w:b/>
        </w:rPr>
        <w:tab/>
      </w:r>
      <w:r w:rsidRPr="00894D90">
        <w:rPr>
          <w:b/>
        </w:rPr>
        <w:tab/>
      </w:r>
      <w:r w:rsidRPr="00894D90">
        <w:rPr>
          <w:b/>
        </w:rPr>
        <w:tab/>
      </w:r>
      <w:r w:rsidRPr="00894D90">
        <w:rPr>
          <w:b/>
        </w:rPr>
        <w:tab/>
        <w:t>címzetes főjegyző</w:t>
      </w:r>
    </w:p>
    <w:p w14:paraId="705E4249" w14:textId="77777777" w:rsidR="00B07AD7" w:rsidRDefault="00B07AD7" w:rsidP="00C82FB3">
      <w:pPr>
        <w:pStyle w:val="Szvegtrzs"/>
        <w:spacing w:after="0" w:line="240" w:lineRule="auto"/>
        <w:jc w:val="both"/>
      </w:pPr>
    </w:p>
    <w:sectPr w:rsidR="00B07AD7">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190D48" w14:textId="77777777" w:rsidR="00954E20" w:rsidRDefault="00954E20">
      <w:r>
        <w:separator/>
      </w:r>
    </w:p>
  </w:endnote>
  <w:endnote w:type="continuationSeparator" w:id="0">
    <w:p w14:paraId="6A51360F" w14:textId="77777777" w:rsidR="00954E20" w:rsidRDefault="0095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E3A04" w14:textId="77777777" w:rsidR="00A857E2" w:rsidRDefault="00000000">
    <w:pPr>
      <w:pStyle w:val="llb"/>
      <w:jc w:val="center"/>
    </w:pPr>
    <w:r>
      <w:fldChar w:fldCharType="begin"/>
    </w:r>
    <w:r>
      <w:instrText>PAGE</w:instrText>
    </w:r>
    <w:r>
      <w:fldChar w:fldCharType="separate"/>
    </w:r>
    <w: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E2177" w14:textId="77777777" w:rsidR="00954E20" w:rsidRDefault="00954E20">
      <w:r>
        <w:separator/>
      </w:r>
    </w:p>
  </w:footnote>
  <w:footnote w:type="continuationSeparator" w:id="0">
    <w:p w14:paraId="2D17FE33" w14:textId="77777777" w:rsidR="00954E20" w:rsidRDefault="00954E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20C63"/>
    <w:multiLevelType w:val="hybridMultilevel"/>
    <w:tmpl w:val="6A2C7886"/>
    <w:lvl w:ilvl="0" w:tplc="41EEC806">
      <w:start w:val="1"/>
      <w:numFmt w:val="decimal"/>
      <w:lvlText w:val="%1."/>
      <w:lvlJc w:val="left"/>
      <w:pPr>
        <w:ind w:left="720" w:hanging="360"/>
      </w:pPr>
      <w:rPr>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17304738"/>
    <w:multiLevelType w:val="multilevel"/>
    <w:tmpl w:val="EE7E110E"/>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CC07E53"/>
    <w:multiLevelType w:val="hybridMultilevel"/>
    <w:tmpl w:val="4AC00C5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A06372F"/>
    <w:multiLevelType w:val="multilevel"/>
    <w:tmpl w:val="82104854"/>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num w:numId="1" w16cid:durableId="1636107344">
    <w:abstractNumId w:val="1"/>
  </w:num>
  <w:num w:numId="2" w16cid:durableId="88547746">
    <w:abstractNumId w:val="3"/>
  </w:num>
  <w:num w:numId="3" w16cid:durableId="679939199">
    <w:abstractNumId w:val="0"/>
  </w:num>
  <w:num w:numId="4" w16cid:durableId="101268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7E2"/>
    <w:rsid w:val="002A1754"/>
    <w:rsid w:val="003F4831"/>
    <w:rsid w:val="0062767B"/>
    <w:rsid w:val="00723CDD"/>
    <w:rsid w:val="00954E20"/>
    <w:rsid w:val="00A857E2"/>
    <w:rsid w:val="00B07AD7"/>
    <w:rsid w:val="00C82FB3"/>
    <w:rsid w:val="00CE3458"/>
    <w:rsid w:val="00EC451F"/>
    <w:rsid w:val="00EC6DC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82C6C"/>
  <w15:docId w15:val="{38827EE9-9129-46D0-8D91-8A4A30DE6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istaszerbekezds">
    <w:name w:val="List Paragraph"/>
    <w:basedOn w:val="Norml"/>
    <w:uiPriority w:val="34"/>
    <w:qFormat/>
    <w:rsid w:val="003F4831"/>
    <w:pPr>
      <w:ind w:left="720"/>
      <w:contextualSpacing/>
    </w:pPr>
    <w:rPr>
      <w:rFonts w:cs="Mangal"/>
      <w:szCs w:val="21"/>
    </w:rPr>
  </w:style>
  <w:style w:type="character" w:customStyle="1" w:styleId="SzvegtrzsChar">
    <w:name w:val="Szövegtörzs Char"/>
    <w:link w:val="Szvegtrzs"/>
    <w:rsid w:val="002A1754"/>
    <w:rPr>
      <w:rFonts w:ascii="Times New Roman" w:hAnsi="Times New Roman"/>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2619</Words>
  <Characters>18075</Characters>
  <Application>Microsoft Office Word</Application>
  <DocSecurity>0</DocSecurity>
  <Lines>150</Lines>
  <Paragraphs>41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Zollerné Schmidt Zsuzsa Új</cp:lastModifiedBy>
  <cp:revision>10</cp:revision>
  <cp:lastPrinted>2024-05-29T08:08:00Z</cp:lastPrinted>
  <dcterms:created xsi:type="dcterms:W3CDTF">2017-08-15T13:24:00Z</dcterms:created>
  <dcterms:modified xsi:type="dcterms:W3CDTF">2024-05-29T08:11:00Z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